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2025年原材料采购合同范文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经甲、乙双方友好协商，本着平等互利的原则，根据《中华人民共和国合同法》及相关法律法规的规定，现就乙方向甲方供应生产物资事宜，达成一致意见，为明确双方权利和义务，特订立本合同： 　　一、订购产品名称： 　　二、订购产品...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 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(3)货物运到甲方后，经检验合格，卸货后--日内付款。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七、交货地点：——————————————————。运费由乙方负担。运输过程中货物毁损、灭失等各种风险均由乙方承担责任。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十二、合同有效期：2025年___月___日起至20__年__月__日止。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签字日期：20 年__月__日 签字日期：20__年__月__日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