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2025年钢材供货合同 钢材供货合同起诉状(22篇)</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钢材供货合同 钢材供货合同起诉状一乙方： (以下简称乙方)因甲方井睦高速公路工程建设需要，经甲、乙双方充分协商，甲方委托乙方供应钢材，双方本着平等诚信、自愿的原则，在南昌签定本合同，以供双方共同遵守。协议如下：一、 供货内容：乙方供应甲方井...</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1、甲方采取点支数结合过磅称量抽查的收货方法，由甲方指派专人现场验收和签单，收货地点为甲方指定地点。未按甲方要求的地点卸下钢材者，甲方不予承认。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w:t>
      </w:r>
    </w:p>
    <w:p>
      <w:pPr>
        <w:ind w:left="0" w:right="0" w:firstLine="560"/>
        <w:spacing w:before="450" w:after="450" w:line="312" w:lineRule="auto"/>
      </w:pPr>
      <w:r>
        <w:rPr>
          <w:rFonts w:ascii="宋体" w:hAnsi="宋体" w:eastAsia="宋体" w:cs="宋体"/>
          <w:color w:val="000"/>
          <w:sz w:val="28"/>
          <w:szCs w:val="28"/>
        </w:rPr>
        <w:t xml:space="preserve">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为了达到共赢的合作目标，就甲方向乙方采购钢材事宜，甲乙双方经友好协商达成一致意见，具体条款如下：</w:t>
      </w:r>
    </w:p>
    <w:p>
      <w:pPr>
        <w:ind w:left="0" w:right="0" w:firstLine="560"/>
        <w:spacing w:before="450" w:after="450" w:line="312" w:lineRule="auto"/>
      </w:pPr>
      <w:r>
        <w:rPr>
          <w:rFonts w:ascii="宋体" w:hAnsi="宋体" w:eastAsia="宋体" w:cs="宋体"/>
          <w:color w:val="000"/>
          <w:sz w:val="28"/>
          <w:szCs w:val="28"/>
        </w:rPr>
        <w:t xml:space="preserve">一、产品名称、生产厂家、数量、价格</w:t>
      </w:r>
    </w:p>
    <w:p>
      <w:pPr>
        <w:ind w:left="0" w:right="0" w:firstLine="560"/>
        <w:spacing w:before="450" w:after="450" w:line="312" w:lineRule="auto"/>
      </w:pPr>
      <w:r>
        <w:rPr>
          <w:rFonts w:ascii="宋体" w:hAnsi="宋体" w:eastAsia="宋体" w:cs="宋体"/>
          <w:color w:val="000"/>
          <w:sz w:val="28"/>
          <w:szCs w:val="28"/>
        </w:rPr>
        <w:t xml:space="preserve">1、甲方位于种、 型号、规格、数量、价格等见下表：</w:t>
      </w:r>
    </w:p>
    <w:p>
      <w:pPr>
        <w:ind w:left="0" w:right="0" w:firstLine="560"/>
        <w:spacing w:before="450" w:after="450" w:line="312" w:lineRule="auto"/>
      </w:pPr>
      <w:r>
        <w:rPr>
          <w:rFonts w:ascii="宋体" w:hAnsi="宋体" w:eastAsia="宋体" w:cs="宋体"/>
          <w:color w:val="000"/>
          <w:sz w:val="28"/>
          <w:szCs w:val="28"/>
        </w:rPr>
        <w:t xml:space="preserve">2、钢材结算价格按照乙方送货当日的上海西本报价下浮元计算，按甲方指定签收人签认的乙方送货单确定的数量结算。</w:t>
      </w:r>
    </w:p>
    <w:p>
      <w:pPr>
        <w:ind w:left="0" w:right="0" w:firstLine="560"/>
        <w:spacing w:before="450" w:after="450" w:line="312" w:lineRule="auto"/>
      </w:pPr>
      <w:r>
        <w:rPr>
          <w:rFonts w:ascii="宋体" w:hAnsi="宋体" w:eastAsia="宋体" w:cs="宋体"/>
          <w:color w:val="000"/>
          <w:sz w:val="28"/>
          <w:szCs w:val="28"/>
        </w:rPr>
        <w:t xml:space="preserve">特别说明：以上价格为不含开票税金的价格。</w:t>
      </w:r>
    </w:p>
    <w:p>
      <w:pPr>
        <w:ind w:left="0" w:right="0" w:firstLine="560"/>
        <w:spacing w:before="450" w:after="450" w:line="312" w:lineRule="auto"/>
      </w:pPr>
      <w:r>
        <w:rPr>
          <w:rFonts w:ascii="宋体" w:hAnsi="宋体" w:eastAsia="宋体" w:cs="宋体"/>
          <w:color w:val="000"/>
          <w:sz w:val="28"/>
          <w:szCs w:val="28"/>
        </w:rPr>
        <w:t xml:space="preserve">以上价格为螺纹钢、圆钢定尺九米，螺纹钢如需十二米，其价格在同规格9米定尺价格基础上加20元/吨;带e抗震钢筋加60元/吨。</w:t>
      </w:r>
    </w:p>
    <w:p>
      <w:pPr>
        <w:ind w:left="0" w:right="0" w:firstLine="560"/>
        <w:spacing w:before="450" w:after="450" w:line="312" w:lineRule="auto"/>
      </w:pPr>
      <w:r>
        <w:rPr>
          <w:rFonts w:ascii="宋体" w:hAnsi="宋体" w:eastAsia="宋体" w:cs="宋体"/>
          <w:color w:val="000"/>
          <w:sz w:val="28"/>
          <w:szCs w:val="28"/>
        </w:rPr>
        <w:t xml:space="preserve">以上价格已包括出库费、运吊费价，由乙方负责运输并承担装运期间的全部责任，货到工地由甲方负责清点卸车(乙方采用自卸车卸货并配合甲方堆放)。</w:t>
      </w:r>
    </w:p>
    <w:p>
      <w:pPr>
        <w:ind w:left="0" w:right="0" w:firstLine="560"/>
        <w:spacing w:before="450" w:after="450" w:line="312" w:lineRule="auto"/>
      </w:pPr>
      <w:r>
        <w:rPr>
          <w:rFonts w:ascii="宋体" w:hAnsi="宋体" w:eastAsia="宋体" w:cs="宋体"/>
          <w:color w:val="000"/>
          <w:sz w:val="28"/>
          <w:szCs w:val="28"/>
        </w:rPr>
        <w:t xml:space="preserve">3、螺纹钢按件理论重量结算(每件保留小数点后三位，小数点后第四位四舍五入)。线材按过磅重量结算，若磅差在±3‰以内以乙方供货磅单重量为准，若磅差超过±3‰，则以甲方实际过磅重量为准。</w:t>
      </w:r>
    </w:p>
    <w:p>
      <w:pPr>
        <w:ind w:left="0" w:right="0" w:firstLine="560"/>
        <w:spacing w:before="450" w:after="450" w:line="312" w:lineRule="auto"/>
      </w:pPr>
      <w:r>
        <w:rPr>
          <w:rFonts w:ascii="宋体" w:hAnsi="宋体" w:eastAsia="宋体" w:cs="宋体"/>
          <w:color w:val="000"/>
          <w:sz w:val="28"/>
          <w:szCs w:val="28"/>
        </w:rPr>
        <w:t xml:space="preserve">4、乙方按甲方报工程业主、监理认可的生产厂家和品牌供货。钢材生产厂家为取得国家生产许可证或上海市建材产品备案证明的生产企业，且未被政府管理部门通报批评和曝光，列入质量不良记录档案，钢材标牌不得为手写牌。</w:t>
      </w:r>
    </w:p>
    <w:p>
      <w:pPr>
        <w:ind w:left="0" w:right="0" w:firstLine="560"/>
        <w:spacing w:before="450" w:after="450" w:line="312" w:lineRule="auto"/>
      </w:pPr>
      <w:r>
        <w:rPr>
          <w:rFonts w:ascii="宋体" w:hAnsi="宋体" w:eastAsia="宋体" w:cs="宋体"/>
          <w:color w:val="000"/>
          <w:sz w:val="28"/>
          <w:szCs w:val="28"/>
        </w:rPr>
        <w:t xml:space="preserve">二、订货与发货</w:t>
      </w:r>
    </w:p>
    <w:p>
      <w:pPr>
        <w:ind w:left="0" w:right="0" w:firstLine="560"/>
        <w:spacing w:before="450" w:after="450" w:line="312" w:lineRule="auto"/>
      </w:pPr>
      <w:r>
        <w:rPr>
          <w:rFonts w:ascii="宋体" w:hAnsi="宋体" w:eastAsia="宋体" w:cs="宋体"/>
          <w:color w:val="000"/>
          <w:sz w:val="28"/>
          <w:szCs w:val="28"/>
        </w:rPr>
        <w:t xml:space="preserve">1、甲方每月20日前向乙方预报下月所需规格及数量等订货需求计划，甲方所需的每一批钢材应提前2天以书面形式通知乙方，经甲方加盖项目部印章确认后送货。</w:t>
      </w:r>
    </w:p>
    <w:p>
      <w:pPr>
        <w:ind w:left="0" w:right="0" w:firstLine="560"/>
        <w:spacing w:before="450" w:after="450" w:line="312" w:lineRule="auto"/>
      </w:pPr>
      <w:r>
        <w:rPr>
          <w:rFonts w:ascii="宋体" w:hAnsi="宋体" w:eastAsia="宋体" w:cs="宋体"/>
          <w:color w:val="000"/>
          <w:sz w:val="28"/>
          <w:szCs w:val="28"/>
        </w:rPr>
        <w:t xml:space="preserve">2、乙方根据甲方需求计划，及时配送至甲方指定工地，甲方指定签收人按实际到场数量(每件保留小数点后三位，小数点后第四位四舍五入)签字盖章。</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 乙方所供各类钢材均为国标产品，即螺纹钢应符合gb1499.2-20xx，圆钢、线材应符合gb1499.1-20xx标准，国家有新标准时按新标准执行。</w:t>
      </w:r>
    </w:p>
    <w:p>
      <w:pPr>
        <w:ind w:left="0" w:right="0" w:firstLine="560"/>
        <w:spacing w:before="450" w:after="450" w:line="312" w:lineRule="auto"/>
      </w:pPr>
      <w:r>
        <w:rPr>
          <w:rFonts w:ascii="宋体" w:hAnsi="宋体" w:eastAsia="宋体" w:cs="宋体"/>
          <w:color w:val="000"/>
          <w:sz w:val="28"/>
          <w:szCs w:val="28"/>
        </w:rPr>
        <w:t xml:space="preserve">2、 乙方在第一次送货时将提供给甲方钢材生产厂家的生产许可证、乙方单位营业执照和工作联系函，以后每次送货时，将向甲方提供相应产品规格的钢厂质保书。</w:t>
      </w:r>
    </w:p>
    <w:p>
      <w:pPr>
        <w:ind w:left="0" w:right="0" w:firstLine="560"/>
        <w:spacing w:before="450" w:after="450" w:line="312" w:lineRule="auto"/>
      </w:pPr>
      <w:r>
        <w:rPr>
          <w:rFonts w:ascii="宋体" w:hAnsi="宋体" w:eastAsia="宋体" w:cs="宋体"/>
          <w:color w:val="000"/>
          <w:sz w:val="28"/>
          <w:szCs w:val="28"/>
        </w:rPr>
        <w:t xml:space="preserve">3、甲方收货后应按相关规定抽样送检复试合格后使用。若甲方对乙方所供货物质量有异议，需在收到货物之日起十个工作日内向乙方提出。乙方应在第一时间予以调换，甲方要求退货的，乙方应及时办理退货手续。调换、退货产生的运、吊费由责任方承担外，甲方如因钢材检测不合格受到管理部门、建设单位等处罚的，以及甲方工地停工待料产生的损失，均由责任方承担赔偿责任。</w:t>
      </w:r>
    </w:p>
    <w:p>
      <w:pPr>
        <w:ind w:left="0" w:right="0" w:firstLine="560"/>
        <w:spacing w:before="450" w:after="450" w:line="312" w:lineRule="auto"/>
      </w:pPr>
      <w:r>
        <w:rPr>
          <w:rFonts w:ascii="宋体" w:hAnsi="宋体" w:eastAsia="宋体" w:cs="宋体"/>
          <w:color w:val="000"/>
          <w:sz w:val="28"/>
          <w:szCs w:val="28"/>
        </w:rPr>
        <w:t xml:space="preserve">四、付款与结算</w:t>
      </w:r>
    </w:p>
    <w:p>
      <w:pPr>
        <w:ind w:left="0" w:right="0" w:firstLine="560"/>
        <w:spacing w:before="450" w:after="450" w:line="312" w:lineRule="auto"/>
      </w:pPr>
      <w:r>
        <w:rPr>
          <w:rFonts w:ascii="宋体" w:hAnsi="宋体" w:eastAsia="宋体" w:cs="宋体"/>
          <w:color w:val="000"/>
          <w:sz w:val="28"/>
          <w:szCs w:val="28"/>
        </w:rPr>
        <w:t xml:space="preserve">1、甲方以银行承兑汇票方式支付货款，承兑期6个月。</w:t>
      </w:r>
    </w:p>
    <w:p>
      <w:pPr>
        <w:ind w:left="0" w:right="0" w:firstLine="560"/>
        <w:spacing w:before="450" w:after="450" w:line="312" w:lineRule="auto"/>
      </w:pPr>
      <w:r>
        <w:rPr>
          <w:rFonts w:ascii="宋体" w:hAnsi="宋体" w:eastAsia="宋体" w:cs="宋体"/>
          <w:color w:val="000"/>
          <w:sz w:val="28"/>
          <w:szCs w:val="28"/>
        </w:rPr>
        <w:t xml:space="preserve">2、货款结算及支付时间：送货累计达到伍佰吨起结算一次并支付货款，如每月不是伍佰吨也必须结算一次并支付货款。</w:t>
      </w:r>
    </w:p>
    <w:p>
      <w:pPr>
        <w:ind w:left="0" w:right="0" w:firstLine="560"/>
        <w:spacing w:before="450" w:after="450" w:line="312" w:lineRule="auto"/>
      </w:pPr>
      <w:r>
        <w:rPr>
          <w:rFonts w:ascii="宋体" w:hAnsi="宋体" w:eastAsia="宋体" w:cs="宋体"/>
          <w:color w:val="000"/>
          <w:sz w:val="28"/>
          <w:szCs w:val="28"/>
        </w:rPr>
        <w:t xml:space="preserve">3、经甲方指定签收人签字确认的送货单是双方结算的依据。双方每月月底对账一次，确认无误后，需在对账单加盖项目章或财务专用章后作为支付货款依据。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1、由于不可抗力造成的不能履约或不能及时履约，按《中华人民共和国合同法》相关规定处理。</w:t>
      </w:r>
    </w:p>
    <w:p>
      <w:pPr>
        <w:ind w:left="0" w:right="0" w:firstLine="560"/>
        <w:spacing w:before="450" w:after="450" w:line="312" w:lineRule="auto"/>
      </w:pPr>
      <w:r>
        <w:rPr>
          <w:rFonts w:ascii="宋体" w:hAnsi="宋体" w:eastAsia="宋体" w:cs="宋体"/>
          <w:color w:val="000"/>
          <w:sz w:val="28"/>
          <w:szCs w:val="28"/>
        </w:rPr>
        <w:t xml:space="preserve">2、本合同履行期间，由于工程停建、缓建及建设单位将钢材改为甲供、施工合同提前终止，致使合同不能继续履行的，甲方及时通知乙方终止合同，甲方不承担违约责任。</w:t>
      </w:r>
    </w:p>
    <w:p>
      <w:pPr>
        <w:ind w:left="0" w:right="0" w:firstLine="560"/>
        <w:spacing w:before="450" w:after="450" w:line="312" w:lineRule="auto"/>
      </w:pPr>
      <w:r>
        <w:rPr>
          <w:rFonts w:ascii="宋体" w:hAnsi="宋体" w:eastAsia="宋体" w:cs="宋体"/>
          <w:color w:val="000"/>
          <w:sz w:val="28"/>
          <w:szCs w:val="28"/>
        </w:rPr>
        <w:t xml:space="preserve">3、乙方未按本合同约定及甲方订货单要求及时供应，甲方紧急采购发生的费用或发生的误工费用由乙方承担。以上情况严重影响甲方施工的，甲方有权终止本合同。</w:t>
      </w:r>
    </w:p>
    <w:p>
      <w:pPr>
        <w:ind w:left="0" w:right="0" w:firstLine="560"/>
        <w:spacing w:before="450" w:after="450" w:line="312" w:lineRule="auto"/>
      </w:pPr>
      <w:r>
        <w:rPr>
          <w:rFonts w:ascii="宋体" w:hAnsi="宋体" w:eastAsia="宋体" w:cs="宋体"/>
          <w:color w:val="000"/>
          <w:sz w:val="28"/>
          <w:szCs w:val="28"/>
        </w:rPr>
        <w:t xml:space="preserve">4、由于甲方原因造成送料不及时的情况，乙方应努力协助甲方进行解决，但不承担经济责任。</w:t>
      </w:r>
    </w:p>
    <w:p>
      <w:pPr>
        <w:ind w:left="0" w:right="0" w:firstLine="560"/>
        <w:spacing w:before="450" w:after="450" w:line="312" w:lineRule="auto"/>
      </w:pPr>
      <w:r>
        <w:rPr>
          <w:rFonts w:ascii="宋体" w:hAnsi="宋体" w:eastAsia="宋体" w:cs="宋体"/>
          <w:color w:val="000"/>
          <w:sz w:val="28"/>
          <w:szCs w:val="28"/>
        </w:rPr>
        <w:t xml:space="preserve">5、若因甲方原因逾期支付银票超过十个工作日，乙方有权停止供货，并支付所欠货款日千分之一的违约金。</w:t>
      </w:r>
    </w:p>
    <w:p>
      <w:pPr>
        <w:ind w:left="0" w:right="0" w:firstLine="560"/>
        <w:spacing w:before="450" w:after="450" w:line="312" w:lineRule="auto"/>
      </w:pPr>
      <w:r>
        <w:rPr>
          <w:rFonts w:ascii="宋体" w:hAnsi="宋体" w:eastAsia="宋体" w:cs="宋体"/>
          <w:color w:val="000"/>
          <w:sz w:val="28"/>
          <w:szCs w:val="28"/>
        </w:rPr>
        <w:t xml:space="preserve">6、乙方未按合同约定的时间、生产厂家送货或所送钢材质量不合格的，甲方有权解除合同。</w:t>
      </w:r>
    </w:p>
    <w:p>
      <w:pPr>
        <w:ind w:left="0" w:right="0" w:firstLine="560"/>
        <w:spacing w:before="450" w:after="450" w:line="312" w:lineRule="auto"/>
      </w:pPr>
      <w:r>
        <w:rPr>
          <w:rFonts w:ascii="宋体" w:hAnsi="宋体" w:eastAsia="宋体" w:cs="宋体"/>
          <w:color w:val="000"/>
          <w:sz w:val="28"/>
          <w:szCs w:val="28"/>
        </w:rPr>
        <w:t xml:space="preserve">7、如乙方第一时间(24小时内)不能及时调换合格产品，视乙方违约。乙方须向甲方支付所送不合格产品价款的10%违约金。</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1、甲方指定签收人在随车货单上的签字仅为进入现场钢材数量的确认，随车货单上的随附条款对甲方不具约束力。</w:t>
      </w:r>
    </w:p>
    <w:p>
      <w:pPr>
        <w:ind w:left="0" w:right="0" w:firstLine="560"/>
        <w:spacing w:before="450" w:after="450" w:line="312" w:lineRule="auto"/>
      </w:pPr>
      <w:r>
        <w:rPr>
          <w:rFonts w:ascii="宋体" w:hAnsi="宋体" w:eastAsia="宋体" w:cs="宋体"/>
          <w:color w:val="000"/>
          <w:sz w:val="28"/>
          <w:szCs w:val="28"/>
        </w:rPr>
        <w:t xml:space="preserve">2、本合同手写内容无效，合同中若有未尽事宜需作补充或变更，包括但不限于甲方项目部要求的送货数量超过项目采购合同约定上限及变更交货地点、变更指定签收人，供需双方协商后订立补充协议，经双方确认加盖公章后生效后执行。</w:t>
      </w:r>
    </w:p>
    <w:p>
      <w:pPr>
        <w:ind w:left="0" w:right="0" w:firstLine="560"/>
        <w:spacing w:before="450" w:after="450" w:line="312" w:lineRule="auto"/>
      </w:pPr>
      <w:r>
        <w:rPr>
          <w:rFonts w:ascii="宋体" w:hAnsi="宋体" w:eastAsia="宋体" w:cs="宋体"/>
          <w:color w:val="000"/>
          <w:sz w:val="28"/>
          <w:szCs w:val="28"/>
        </w:rPr>
        <w:t xml:space="preserve">3、本合同在履行过程中如发生争议，双方应协商解决。 协商不成，双方可向工程所在地法院法院提起诉讼。</w:t>
      </w:r>
    </w:p>
    <w:p>
      <w:pPr>
        <w:ind w:left="0" w:right="0" w:firstLine="560"/>
        <w:spacing w:before="450" w:after="450" w:line="312" w:lineRule="auto"/>
      </w:pPr>
      <w:r>
        <w:rPr>
          <w:rFonts w:ascii="宋体" w:hAnsi="宋体" w:eastAsia="宋体" w:cs="宋体"/>
          <w:color w:val="000"/>
          <w:sz w:val="28"/>
          <w:szCs w:val="28"/>
        </w:rPr>
        <w:t xml:space="preserve">4、本协议一式四份，甲方三份、乙方一份，加盖公章后生效。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钢材供货合同起诉状五</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钢材供货合同起诉状六</w:t>
      </w:r>
    </w:p>
    <w:p>
      <w:pPr>
        <w:ind w:left="0" w:right="0" w:firstLine="560"/>
        <w:spacing w:before="450" w:after="450" w:line="312" w:lineRule="auto"/>
      </w:pPr>
      <w:r>
        <w:rPr>
          <w:rFonts w:ascii="宋体" w:hAnsi="宋体" w:eastAsia="宋体" w:cs="宋体"/>
          <w:color w:val="000"/>
          <w:sz w:val="28"/>
          <w:szCs w:val="28"/>
        </w:rPr>
        <w:t xml:space="preserve">合同号： 买方(甲方)： 签订地点：团风</w:t>
      </w:r>
    </w:p>
    <w:p>
      <w:pPr>
        <w:ind w:left="0" w:right="0" w:firstLine="560"/>
        <w:spacing w:before="450" w:after="450" w:line="312" w:lineRule="auto"/>
      </w:pPr>
      <w:r>
        <w:rPr>
          <w:rFonts w:ascii="宋体" w:hAnsi="宋体" w:eastAsia="宋体" w:cs="宋体"/>
          <w:color w:val="000"/>
          <w:sz w:val="28"/>
          <w:szCs w:val="28"/>
        </w:rPr>
        <w:t xml:space="preserve">卖方(乙方)： 签订时间：20xx年00月00日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 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 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 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 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 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 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 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 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 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 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 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 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 200 %对乙方处罚。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 乙方不能按期交货，乙方应将不能按期交货的情况或更改后的交货日期和交货数量立即通知甲方。在无其他特殊情况的前提下，乙方如不能按合同规定时间到货，每日按生效订单未交货(或未及时交货)部分金额的 1‰ 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 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 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 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 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 转让：未经对方事先书面许可，任何一方不得将本合同下的权利、义务转让给其附属机构或第三方。 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 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 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 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钢材供货合同起诉状七</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钢材供货合同起诉状八</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钢材供货合同起诉状九</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钢材供货合同起诉状篇十一</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钢材供货合同起诉状篇十三</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钢材供货合同起诉状篇十四</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钢材供货合同起诉状篇十五</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钢材供货合同起诉状篇十七</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钢材供货合同起诉状篇十八</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共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四、钢材单价：按上海西本新干线网站中南京地区每日报价，每吨加价150元结算，(不含税)。定尺钢材重量计算按国家gb1499.2-20xx标准计算重量，线材按标牌或过磅。、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xx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 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钢材供货合同起诉状篇十九</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青砂70元/m³，石子(各种规格)65元/m³，灰砂砖0.35元/块。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钢材供货合同起诉状篇二十一</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钢材供货合同起诉状篇二十二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 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2026-04-01T05:03:55+08:00</dcterms:created>
  <dcterms:modified xsi:type="dcterms:W3CDTF">2026-04-01T05:03:55+08:00</dcterms:modified>
</cp:coreProperties>
</file>

<file path=docProps/custom.xml><?xml version="1.0" encoding="utf-8"?>
<Properties xmlns="http://schemas.openxmlformats.org/officeDocument/2006/custom-properties" xmlns:vt="http://schemas.openxmlformats.org/officeDocument/2006/docPropsVTypes"/>
</file>