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画框供货合同范本(通用3篇)</w:t>
      </w:r>
      <w:bookmarkEnd w:id="1"/>
    </w:p>
    <w:p>
      <w:pPr>
        <w:jc w:val="center"/>
        <w:spacing w:before="0" w:after="450"/>
      </w:pPr>
      <w:r>
        <w:rPr>
          <w:rFonts w:ascii="Arial" w:hAnsi="Arial" w:eastAsia="Arial" w:cs="Arial"/>
          <w:color w:val="999999"/>
          <w:sz w:val="20"/>
          <w:szCs w:val="20"/>
        </w:rPr>
        <w:t xml:space="preserve">来源：网络  作者：紫云轻舞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画框供货合同范本1甲方：乙方：供、需双方本着平等、自愿、互利、共同发展的合作原则，依据《_合同法》等相关法律、法规的规定，经过友好协商，达成以下协议，以兹共同信守。&gt;第一条 订货条款1.供、需双方共同确认产品名称、规格型号、基础价格、供货量...</w:t>
      </w:r>
    </w:p>
    <w:p>
      <w:pPr>
        <w:ind w:left="0" w:right="0" w:firstLine="560"/>
        <w:spacing w:before="450" w:after="450" w:line="312" w:lineRule="auto"/>
      </w:pPr>
      <w:r>
        <w:rPr>
          <w:rFonts w:ascii="黑体" w:hAnsi="黑体" w:eastAsia="黑体" w:cs="黑体"/>
          <w:color w:val="000000"/>
          <w:sz w:val="36"/>
          <w:szCs w:val="36"/>
          <w:b w:val="1"/>
          <w:bCs w:val="1"/>
        </w:rPr>
        <w:t xml:space="preserve">画框供货合同范本1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黑体" w:hAnsi="黑体" w:eastAsia="黑体" w:cs="黑体"/>
          <w:color w:val="000000"/>
          <w:sz w:val="36"/>
          <w:szCs w:val="36"/>
          <w:b w:val="1"/>
          <w:bCs w:val="1"/>
        </w:rPr>
        <w:t xml:space="preserve">画框供货合同范本2</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画框供货合同范本3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为保护供需双方合法权益，明确供需双方的权利义务，根据《_合同法》，经供需双方充分磋商，签订本合同，并共同信守。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2026-09-13T03:18:07+08:00</dcterms:created>
  <dcterms:modified xsi:type="dcterms:W3CDTF">2026-09-13T03:18:07+08:00</dcterms:modified>
</cp:coreProperties>
</file>

<file path=docProps/custom.xml><?xml version="1.0" encoding="utf-8"?>
<Properties xmlns="http://schemas.openxmlformats.org/officeDocument/2006/custom-properties" xmlns:vt="http://schemas.openxmlformats.org/officeDocument/2006/docPropsVTypes"/>
</file>