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2025年供货协议书合同(8篇)</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供货协议书合同一乙方：_____1， 负责确定乙方配送材料品种、材料标准、等级、数量，乙方所送材料的价格由乙方与 确定。2， 项目部根据与乙方所确定的材料品种、数量、价格向公司采购部提交签字申请配送单，采购部负责向乙方发单，乙方根据公司采购...</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1. 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经甲乙双方协商同意，供石头达成以下共实：_____</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六、付款方式：_____按建设单位的工程款比例支付。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