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2025年工程劳务合同样(10篇)</w:t>
      </w:r>
      <w:bookmarkEnd w:id="1"/>
    </w:p>
    <w:p>
      <w:pPr>
        <w:jc w:val="center"/>
        <w:spacing w:before="0" w:after="450"/>
      </w:pPr>
      <w:r>
        <w:rPr>
          <w:rFonts w:ascii="Arial" w:hAnsi="Arial" w:eastAsia="Arial" w:cs="Arial"/>
          <w:color w:val="999999"/>
          <w:sz w:val="20"/>
          <w:szCs w:val="20"/>
        </w:rPr>
        <w:t xml:space="preserve">来源：网络  作者：静水流深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工程劳务合同样一身份证：电话：乙方：身份证：电话：今由甲方金瓯富贵世家3、4楼钢筋绑扎承包给乙方，从标准层至工程完工，按建筑面积元/m2计算。1、甲方提供：安全帽、扎丝、垫块等辅料。2、甲方负责吊料，供应材料，乙方负责接料，屋面剩余钢筋由乙...</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工程劳务合同样五</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今由甲方*******3# 、4# 楼钢筋绑扎承包给乙方 ，从标准层至工程完工，按建筑面积元/m2 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马厂路君安世纪城</w:t>
      </w:r>
    </w:p>
    <w:p>
      <w:pPr>
        <w:ind w:left="0" w:right="0" w:firstLine="560"/>
        <w:spacing w:before="450" w:after="450" w:line="312" w:lineRule="auto"/>
      </w:pPr>
      <w:r>
        <w:rPr>
          <w:rFonts w:ascii="宋体" w:hAnsi="宋体" w:eastAsia="宋体" w:cs="宋体"/>
          <w:color w:val="000"/>
          <w:sz w:val="28"/>
          <w:szCs w:val="28"/>
        </w:rPr>
        <w:t xml:space="preserve">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3、工程交付使用一年内结清。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二、单包工方式及单价的确定：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三、付款方式：待十堰市天涌工贸公司拨款后，每人每月给贰仟元的生活费，除特殊情况外，主体完工后付70%，二次结构完工后10%，其余待验收后付清。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四、安全与文明施工：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________及附属工程的模板制作，安装分项发包给乙方，为了明确双方的权利、责任、义务，根据《中华人民共和国建筑法》《民法典》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包料：甲方提供模板的安装主要材料，其余耗材如(铁丝、xx、打磨用的机具及磨片等)施工工具和生活用具等由乙方自己承担。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6、乙方承担元丝、xx、xx、墨汁、广线等全部工具。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6、模板拼缝密实，梁x节点不允许凹凸不平现象，若发现必须立即修改，梁、柱、板、雨棚、空调板、阴角四周的水平和垂直度，只能在5内，梁x节点(含内外墙面)不能出现流浆。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根据以上乙方承担的工程范围和要求，结合甲方的实际情况，本单项工程模板制作安装，单价定为模板接触面积为元2计算)。2计算，安全按</w:t>
      </w:r>
    </w:p>
    <w:p>
      <w:pPr>
        <w:ind w:left="0" w:right="0" w:firstLine="560"/>
        <w:spacing w:before="450" w:after="450" w:line="312" w:lineRule="auto"/>
      </w:pPr>
      <w:r>
        <w:rPr>
          <w:rFonts w:ascii="宋体" w:hAnsi="宋体" w:eastAsia="宋体" w:cs="宋体"/>
          <w:color w:val="000"/>
          <w:sz w:val="28"/>
          <w:szCs w:val="28"/>
        </w:rPr>
        <w:t xml:space="preserve">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三、如上述不违规，甲方在全体完工后一个月内付清所有工资。</w:t>
      </w:r>
    </w:p>
    <w:p>
      <w:pPr>
        <w:ind w:left="0" w:right="0" w:firstLine="560"/>
        <w:spacing w:before="450" w:after="450" w:line="312" w:lineRule="auto"/>
      </w:pPr>
      <w:r>
        <w:rPr>
          <w:rFonts w:ascii="宋体" w:hAnsi="宋体" w:eastAsia="宋体" w:cs="宋体"/>
          <w:color w:val="000"/>
          <w:sz w:val="28"/>
          <w:szCs w:val="28"/>
        </w:rPr>
        <w:t xml:space="preserve">四、本合同一式叁份，甲方贰份，乙方壹份，双方签字盖章后生效，具有同等法律效力。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工程劳务合同样九</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 年 月 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工程劳务合同样篇十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2026-03-04T11:47:51+08:00</dcterms:created>
  <dcterms:modified xsi:type="dcterms:W3CDTF">2026-03-04T11:47:51+08:00</dcterms:modified>
</cp:coreProperties>
</file>

<file path=docProps/custom.xml><?xml version="1.0" encoding="utf-8"?>
<Properties xmlns="http://schemas.openxmlformats.org/officeDocument/2006/custom-properties" xmlns:vt="http://schemas.openxmlformats.org/officeDocument/2006/docPropsVTypes"/>
</file>