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最新劳务输出合同(7篇)</w:t>
      </w:r>
      <w:bookmarkEnd w:id="1"/>
    </w:p>
    <w:p>
      <w:pPr>
        <w:jc w:val="center"/>
        <w:spacing w:before="0" w:after="450"/>
      </w:pPr>
      <w:r>
        <w:rPr>
          <w:rFonts w:ascii="Arial" w:hAnsi="Arial" w:eastAsia="Arial" w:cs="Arial"/>
          <w:color w:val="999999"/>
          <w:sz w:val="20"/>
          <w:szCs w:val="20"/>
        </w:rPr>
        <w:t xml:space="preserve">来源：网络  作者：蓝色心情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劳务输出合同一乙方：________甲乙双方本着“友好合作、平等互惠、优势互补”的原则，就委托招收厨师人员事宜达成如下协议：一、 甲方根据公司业务的需要，聘请乙方为甲方招收厨师人员;二、 乙方服务范围：1、 根据甲方业务需要提供甲方业务的相...</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劳务输出合同二</w:t>
      </w:r>
    </w:p>
    <w:p>
      <w:pPr>
        <w:ind w:left="0" w:right="0" w:firstLine="560"/>
        <w:spacing w:before="450" w:after="450" w:line="312" w:lineRule="auto"/>
      </w:pPr>
      <w:r>
        <w:rPr>
          <w:rFonts w:ascii="宋体" w:hAnsi="宋体" w:eastAsia="宋体" w:cs="宋体"/>
          <w:color w:val="000"/>
          <w:sz w:val="28"/>
          <w:szCs w:val="28"/>
        </w:rPr>
        <w:t xml:space="preserve">甲方（劳务派遣单位）：________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乙方因生产（工作）需要，委托甲方提供劳务派遣，为明确双方的职责，双方根据《劳动法》和《_____》等有关劳动保障法律法规，协商一致，订立如下协议：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2、甲方输出给乙方的劳务人员，为甲方员工，由甲方与劳务人员签订劳务合同，发放工资，并办理各项社会_____。</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1、劳务费用的构成：劳务人员劳务费（基本劳务费、考核劳务费）、社会_____费和输出劳务服务费。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2、甲方每月_____日发放劳务派遣人员工资、缴纳社会_____费（个人承担部分从工资中代扣）。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_____，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5、乙方有权查询甲方发放劳务派遣人员的劳务费和缴纳社会_____费等情况，乙方可以依法向甲方交涉要求纠正，因此造成乙方损失的，甲方应当给予乙方赔偿。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因本合同的.履行，双方或者任何一方与劳务派遣人员发生的争议，双方均有权向合同履行地的_____机构提起_____，对_____决定不服的，双方均可向合同履行地的人民法院起诉。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劳务输出合同三</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一、工期起止日期：自________年___月___日起至 ________年________ 月________ 日左右止;</w:t>
      </w:r>
    </w:p>
    <w:p>
      <w:pPr>
        <w:ind w:left="0" w:right="0" w:firstLine="560"/>
        <w:spacing w:before="450" w:after="450" w:line="312" w:lineRule="auto"/>
      </w:pPr>
      <w:r>
        <w:rPr>
          <w:rFonts w:ascii="宋体" w:hAnsi="宋体" w:eastAsia="宋体" w:cs="宋体"/>
          <w:color w:val="000"/>
          <w:sz w:val="28"/>
          <w:szCs w:val="28"/>
        </w:rPr>
        <w:t xml:space="preserve">二、 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 最低工资在________ 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2026-09-17T03:34:54+08:00</dcterms:created>
  <dcterms:modified xsi:type="dcterms:W3CDTF">2026-09-17T03:34:54+08:00</dcterms:modified>
</cp:coreProperties>
</file>

<file path=docProps/custom.xml><?xml version="1.0" encoding="utf-8"?>
<Properties xmlns="http://schemas.openxmlformats.org/officeDocument/2006/custom-properties" xmlns:vt="http://schemas.openxmlformats.org/officeDocument/2006/docPropsVTypes"/>
</file>