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2025年工厂员工饭堂承包合同 承包员工饭堂合同如何写(三篇)</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工厂员工饭堂承包合同 承包员工饭堂合同如何写一乙方：_____________________身份证号码：________________________________根据《中华人民共和国劳动法》及有关法律法规，经甲乙双方平等自愿协商一致...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承包员工饭堂合同如何写一</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承包员工饭堂合同如何写二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(一)固定期限，自______年______月______日起至_______年_______月_______日止，共_____个月。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(二)其中试用期，自_______年_______月______日起至______年______月______日止，共_____个月。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(一)根据甲方工作需要，乙方同意从事____________岗位工作，根据甲方的工作需要，经甲乙双方协商同意，可以变更工作地点。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(一)乙方实行以下第____种工时制。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小时，平均每周工作时间不得超过 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(一)乙方试用期时间为____个月，基本(固定)工资标准为____元/月，绩效工资根据乙方的业绩考核情况核定。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1、计时工资。乙方的工资由基本(固定)工资和绩效工资组成。基本(固定)工资为______元/月，设计部和市场部签单设计提成为___%。</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(五)其他待遇：每月工作餐补______元不等。</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本合同一式两份，共 页，自双方签字盖章之日起生效;双方各执一份。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 身份证号：________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承包员工饭堂合同如何写三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一、承包期限从______年______月______日至______年______月______日止。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六、乙方的权限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甲方代表[签名]：__________________乙方代表[签名]：_________________单位[盖章]：______________________单位[盖章]：______________________电话：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