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最新稻田种植合同书 水稻种植承包合同(三篇)</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承包合同一乙方：为改善提升山丘土地，有效利用价值及山竹的试验种植和推广，经甲乙双方协商达成以下条款：一、甲方将自己所拥有的土地使用权的山丘位于__________________给合作双方(甲乙双方)从事山竹果树的种...</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