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最新承包快递合同纠纷诉状(十四篇)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承包快递合同纠纷诉状一乙方：___甲乙双方本着自愿平等、互惠互利、合作共赢原则，经友好协商，就乙方加盟甲方所有快递网络事宜达成如下协议：___一、甲方授权乙方为甲方在 省 市 县(区) 乡(镇街道)唯一指定代理点，代理范围为民乐县 。未经甲...</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承包快递合同纠纷诉状篇十一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