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鱼塘承包合同简单模版 鱼塘承包合同怎样写(6篇)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鱼塘承包合同简单模版 鱼塘承包合同怎样写一现地址：_________________乙方(承包方)：_________现住址：_________________身份证号码：_____________为了落实联产承包责任制，充分调动生产积极性...</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鱼塘承包合同简单模版 鱼塘承包合同怎样写一</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 承包期限_________年______月，即从_________年______月______日至_________年_______月______日止。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承包金额和缴交方法：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 在承包期内，乙方所承包的鱼塘需要用电必须服从电管站的管理，并按照甲方指定地方装上电表和漏电开关，才能用电，一切费用由_______方负责。电费由乙方负责。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 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去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在承包期内，因国家建设或者乡镇需要征用土地时，甲乙双方应无条件服从，本合同同时解除。征地单位按征用土地的有关规定予以补偿，有关青苗补偿费归乙方，土地补偿费 和其他补偿费归甲方。</w:t>
      </w:r>
    </w:p>
    <w:p>
      <w:pPr>
        <w:ind w:left="0" w:right="0" w:firstLine="560"/>
        <w:spacing w:before="450" w:after="450" w:line="312" w:lineRule="auto"/>
      </w:pPr>
      <w:r>
        <w:rPr>
          <w:rFonts w:ascii="宋体" w:hAnsi="宋体" w:eastAsia="宋体" w:cs="宋体"/>
          <w:color w:val="000"/>
          <w:sz w:val="28"/>
          <w:szCs w:val="28"/>
        </w:rPr>
        <w:t xml:space="preserve">第八条 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 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实行抵押承包的原则，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 方支付违约金，每逾期一日，按拖欠承包款总额每日_____%计付违约金，若拖欠承包款(包括部分拖欠)达_____天，甲方有权解除合同，没收乙方缴交的承包押金，并无偿收回发包的鱼塘。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第十三条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第十五条 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鱼塘承包合同简单模版 鱼塘承包合同怎样写二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__县__乡__村__村民，以下简称乙方，鱼塘承包合同范本怎么写。</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1.甲方如不按合同规定乙方提供养护鱼用房屋、工具，应偿付违约金__元给乙方，乙方并可提出解除合同，合同范本《鱼塘承包合同范本怎么写》。</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鱼塘承包合同简单模版 鱼塘承包合同怎样写三</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 承包期限_________年______月，即从_________年______月______日至_________年_______月______日止。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承包金额和缴交方法：鱼塘承包总金额为________万________仟________佰________拾________元________角________分。鱼塘每年承包金额为________万________仟________佰________拾________元_____角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 在承包期内，乙方所承包的鱼塘需要用电必须服从电管站的管理，并按照甲方指定地方装上电表和漏电开关，才能用电，一切费用由_______方负责。电费由乙方负责。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 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去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在承包期内，因国家建设或者乡镇需要征用土地时，甲乙双方应无条件服从，本合同同时解除。征地单位按征用土地的有关规定予以补偿，有关青苗补偿费归乙方，土地补偿费 和其他补偿费归甲方。</w:t>
      </w:r>
    </w:p>
    <w:p>
      <w:pPr>
        <w:ind w:left="0" w:right="0" w:firstLine="560"/>
        <w:spacing w:before="450" w:after="450" w:line="312" w:lineRule="auto"/>
      </w:pPr>
      <w:r>
        <w:rPr>
          <w:rFonts w:ascii="宋体" w:hAnsi="宋体" w:eastAsia="宋体" w:cs="宋体"/>
          <w:color w:val="000"/>
          <w:sz w:val="28"/>
          <w:szCs w:val="28"/>
        </w:rPr>
        <w:t xml:space="preserve">第八条 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第九条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第十条 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实行抵押承包的原则，在签订合同时，乙方必须在_____天内按鱼塘承包款总额_____%作为承包押金给甲方，即押金金额为_______万_______仟_______佰_______拾_______元_______角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2、乙方若中途退包，提前解除合同，视为违约，甲方将没收乙方缴交的承包押金_____万仟____佰____拾_____元____角_____分。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 方支付违约金，每逾期一日，按拖欠承包款总额每日_____%计付违约金，若拖欠承包款(包括部分拖欠)达_____天，甲方有权解除合同，没收乙方缴交的承包押金，并无偿收回发包的鱼塘。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第十三条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第十五条 其它条款：_________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鱼塘承包合同简单模版 鱼塘承包合同怎样写四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__县__乡__村__村民，以下简称乙方，鱼塘承包合同范本怎么写。</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1.甲方如不按合同规定乙方提供养护鱼用房屋、工具，应偿付违约金__元给乙方，乙方并可提出解除合同，合同范本《鱼塘承包合同范本怎么写》。</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鱼塘承包合同简单模版 鱼塘承包合同怎样写五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经甲乙双方协商同意，甲方现将位置于四都镇新四村黄塘嶂的黄塘嶂水库及甲方在黄塘水库边开挖的鱼塘承包给乙方用于水产养殖及其它相关养殖，在合法、自愿、公平的原则下签定以下合同条款：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年从20__年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鱼塘承包合同简单模版 鱼塘承包合同怎样写六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经甲乙双方协商同意，甲方现将位置于四都镇新四村黄塘嶂的黄塘嶂水库及甲方在黄塘水库边开挖的鱼塘承包给乙方用于水产养殖及其它相关养殖，在合法、自愿、公平的原则下签定以下合同条款：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年从20__年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2026-11-01T00:49:46+08:00</dcterms:created>
  <dcterms:modified xsi:type="dcterms:W3CDTF">2026-11-01T00:49:46+08:00</dcterms:modified>
</cp:coreProperties>
</file>

<file path=docProps/custom.xml><?xml version="1.0" encoding="utf-8"?>
<Properties xmlns="http://schemas.openxmlformats.org/officeDocument/2006/custom-properties" xmlns:vt="http://schemas.openxmlformats.org/officeDocument/2006/docPropsVTypes"/>
</file>