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2025兼职会计聘用合同模板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甲方：____________________（聘方） 乙方：__________________（受聘方） 本职工作单位：____________________ 职务：____________________________ 甲乙双方已...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乙方：__________________（受聘方）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本职工作单位：____________________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乙方的聘任职务是_________（公司）兼职会计师，其工作范围为上级工会所规定的文化事业单位的各项财会会计业务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3．在乙方工作成绩突出或对_________（公司）有重大贡献时，给予奖励；对乙方工作中发生的违章违纪行为，予以处罚；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2．使乙方合理享受_________（公司）规定的待遇；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5．为乙方参加_________工会有关财会知识更新学习提供条件。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3．对_________（公司）的管理工作提出建议和批评；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4．依上级机关规定的条件参加财会协会活动和_________（公司）的各项文体活动；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5．辞职（须提前三个月提出书面申请）。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1．遵守_________（公司）的各项规章制度，接受_________（公司）的领导和监督，服从工作安排；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3．不得从事有损于_________（公司）声誉的活动，严禁泄漏_________（公司）的秘密和有关财务数据，造成财务数据丢失和泄密，承担相应经济责任和法律责任；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4．管理爱护好甲方的有关财产和设备，下班要关闭好门窗、水、电，保证安全。如由于自身疏于管理造成财产损失，承担赔偿责任；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（一）甲方每季度付给乙方基本报酬_________元，在季度财务报表完成后，支付报酬。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（一）在下列情况下，_________（公司）有权单方解除合同：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1．应聘会计师违反_________（公司）规章制度，不积极履行义务，经劝阻不改时；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4．应聘会计师因其他原因不宜继续履行职务时。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1．应聘会计师因工作需要调离__________________（地区）；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2．应聘会计师因病或人身意外事故无法继续履行职务_________个月；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4．_________（公司）被撤销。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合同解除后一个月内，乙方须立即交出有关文件，案卷材料和财务的各种档案，并办理业务交接手续停止履行会计师职务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本合同有效期为2年，从合同签字生效之日起至_______年______月______日止，合同期满时，双方可以另行办理续签事宜。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 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