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2025年快递转让协议书范本</w:t>
      </w:r>
      <w:bookmarkEnd w:id="1"/>
    </w:p>
    <w:p>
      <w:pPr>
        <w:jc w:val="center"/>
        <w:spacing w:before="0" w:after="450"/>
      </w:pPr>
      <w:r>
        <w:rPr>
          <w:rFonts w:ascii="Arial" w:hAnsi="Arial" w:eastAsia="Arial" w:cs="Arial"/>
          <w:color w:val="999999"/>
          <w:sz w:val="20"/>
          <w:szCs w:val="20"/>
        </w:rPr>
        <w:t xml:space="preserve">来源：网络  作者：风华正茂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经甲、乙双方充分协商，依据《合同法》、《邮政法》等法规，本着互利互惠、充分发展业务的原则，现就甲、乙双方的合同经营范围和协作经营方式签订本合同。　　一、协作经营范围：甲方划定 区域为乙...</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　　一、协作经营范围：甲方划定 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　　二、乙方在协作经营期内每天按公司规定操作并领取所协作经营区域内所有快件，并按相关公司要求12:00前送达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 方自行承担，并接受延误、遗失、短灭造成的信誉下降的相关处罚。乙方必须按照《邮政法》的部分相关法律组织派送、揽收业务，必须服从上海总公司及相关部门 的法律规章，服从甲方上级xxxx公司统一管理和调度，否则甲方有权解除合同。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　　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　　风险：由于快件存在延误、遗失等相关风险，乙方与鉴定合同时主动自愿交纳 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　　协作经营费：甲方按 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　　发票由公司统一代开、代购。严禁购买、使用违规票据，否则违反任何法律后果由乙方完全承担责任。协作经营区提供各种支出票据上缴公司做账的开据同等票额的按 %征收营业税，不能提供的按 %征收营业税、所得税。</w:t>
      </w:r>
    </w:p>
    <w:p>
      <w:pPr>
        <w:ind w:left="0" w:right="0" w:firstLine="560"/>
        <w:spacing w:before="450" w:after="450" w:line="312" w:lineRule="auto"/>
      </w:pPr>
      <w:r>
        <w:rPr>
          <w:rFonts w:ascii="宋体" w:hAnsi="宋体" w:eastAsia="宋体" w:cs="宋体"/>
          <w:color w:val="000"/>
          <w:sz w:val="28"/>
          <w:szCs w:val="28"/>
        </w:rPr>
        <w:t xml:space="preserve">　　四、乙方相关的相关责任</w:t>
      </w:r>
    </w:p>
    <w:p>
      <w:pPr>
        <w:ind w:left="0" w:right="0" w:firstLine="560"/>
        <w:spacing w:before="450" w:after="450" w:line="312" w:lineRule="auto"/>
      </w:pPr>
      <w:r>
        <w:rPr>
          <w:rFonts w:ascii="宋体" w:hAnsi="宋体" w:eastAsia="宋体" w:cs="宋体"/>
          <w:color w:val="000"/>
          <w:sz w:val="28"/>
          <w:szCs w:val="28"/>
        </w:rPr>
        <w:t xml:space="preserve">　　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　　乙方在协作期间，任何行为及经营活动必须符合国家相关法律规定，否则自行承担产生的法律责任。 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　　为保障消费者权益和邮路安全，乙方在协作经营期间，经营活动必须符合《邮政法》等相关规定、必须做到验视等各项安全制度，不得揽收不符合国家相关法律禁止揽收的快件。 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　　五、协作期限：于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六、本合同一式两份。甲、乙双方各执一份。合同由甲、乙双方签字之日起生效，具有法律效应。 以上条款均甲、乙双方通过协商后制定，且双方都表示理解、认可。未尽事宜，参照xxxx公司相关规定执行。 注：　快件理赔：为更好的服务客户，甲方有权利在客户理赔与乙方无果后，先行赔付并依据相关规定处理。 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2026-09-13T01:10:48+08:00</dcterms:created>
  <dcterms:modified xsi:type="dcterms:W3CDTF">2026-09-13T01:10:48+08:00</dcterms:modified>
</cp:coreProperties>
</file>

<file path=docProps/custom.xml><?xml version="1.0" encoding="utf-8"?>
<Properties xmlns="http://schemas.openxmlformats.org/officeDocument/2006/custom-properties" xmlns:vt="http://schemas.openxmlformats.org/officeDocument/2006/docPropsVTypes"/>
</file>