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文化街商铺转让转租合同书(3篇)</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文化街商铺转让转租合同书一接收人(以下简称乙方)，双方兹就营业转让事宜，订立本合同，条件如下：一、转让标的甲方愿将独资设立，坐落 路 号的 店铺，转让予乙方经营。二、本店转让价格及其计算标准1、店铺全部器具，存货作价人民币 万元。器具及存货...</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一、丙方同意甲方将自己位于的店铺转让给乙方继续经营、使用，建筑面积为平方米，租期自______20__年日。租期届满前一个月，双方协商是否续租。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二、丙方与甲方已签订的租赁合同双方已与________年____月____日协商解除。丙方与乙方约定，租金为每月人民币元，按月支付，水费和电费由乙方自行承担。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四、甲方加盟取得的相应权利应自本协议签订之日起由乙方取得，甲方应全面地告知乙方因加盟而产生的权利与义务，并应协助乙方与办理好相关变更手续。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六、乙方一次性向甲方支付转让费共计人民币元，上述费用包括第三条所述的装修、装饰、设备及其他相关费用，此外甲方不得再向乙方索取任何其他费用。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文化街商铺转让转租合同书三</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