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2025化妆品品牌加盟合同书</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授 权 方：瑞草堂电子商务有限公司 (以下简称甲方)被授权方：_____________________ (以下简称乙方)乙方经调查市场明确定位并熟悉了解《瑞草堂健康服务中心管理及加盟方案》的内容后，向甲方提出设立瑞草堂健康服务中心的申请，...</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