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饭店出兑合同协议 饭店出兑怎么算钱(4篇)</w:t>
      </w:r>
      <w:bookmarkEnd w:id="1"/>
    </w:p>
    <w:p>
      <w:pPr>
        <w:jc w:val="center"/>
        <w:spacing w:before="0" w:after="450"/>
      </w:pPr>
      <w:r>
        <w:rPr>
          <w:rFonts w:ascii="Arial" w:hAnsi="Arial" w:eastAsia="Arial" w:cs="Arial"/>
          <w:color w:val="999999"/>
          <w:sz w:val="20"/>
          <w:szCs w:val="20"/>
        </w:rPr>
        <w:t xml:space="preserve">来源：网络  作者：梦回唐朝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饭店出兑合同协议 饭店出兑怎么算钱一身份证号码预让方(乙方)身份证号码甲、乙双方经友好协商，就饭店永久性转让事宜达成以下协议一、甲方将位于的店铺转让给乙方使用,并保证已方同等享有甲方在原有房屋租凭合同中所享有的权利和义务。二、乙方和甲方签订...</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 饭店出兑怎么算钱一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预让方(乙方)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 元人民币（大写： ）转让金为一次性交清，店铺转让给乙方后，乙方履行原有店铺租凭合同中所规定的条款。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三、转让后现有的装修、装饰及其他所有设备全部归乙方所有，租凭期满后房屋装修等不动产归出租方所有,营业设备等动产乙方所有。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四、乙方在20xx年 月日一次性向甲方支付转让费，共计人民币 元，（大写 ），上述费用已包括第三条所述的.装修、装饰、设备及其他相关费用，此外，甲方不得向乙方索取任何其它费用。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 饭店出兑怎么算钱二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二、该店铺的所有权证号码为，产权人为鄂尔多斯盐业公司。鄂尔多斯盐业合同与甲方签订了租赁合同，租期到 年 月 日止，月租为元人民币。店铺交给乙方后，乙方同意代替甲方向鄂尔多斯盐业公司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 元，上述费用已包括甲方交给鄂尔多斯盐业公司再转付乙方的押金、第</w:t>
      </w:r>
    </w:p>
    <w:p>
      <w:pPr>
        <w:ind w:left="0" w:right="0" w:firstLine="560"/>
        <w:spacing w:before="450" w:after="450" w:line="312" w:lineRule="auto"/>
      </w:pPr>
      <w:r>
        <w:rPr>
          <w:rFonts w:ascii="宋体" w:hAnsi="宋体" w:eastAsia="宋体" w:cs="宋体"/>
          <w:color w:val="000"/>
          <w:sz w:val="28"/>
          <w:szCs w:val="28"/>
        </w:rPr>
        <w:t xml:space="preserve">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 饭店出兑怎么算钱三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w:t>
      </w:r>
    </w:p>
    <w:p>
      <w:pPr>
        <w:ind w:left="0" w:right="0" w:firstLine="560"/>
        <w:spacing w:before="450" w:after="450" w:line="312" w:lineRule="auto"/>
      </w:pPr>
      <w:r>
        <w:rPr>
          <w:rFonts w:ascii="宋体" w:hAnsi="宋体" w:eastAsia="宋体" w:cs="宋体"/>
          <w:color w:val="000"/>
          <w:sz w:val="28"/>
          <w:szCs w:val="28"/>
        </w:rPr>
        <w:t xml:space="preserve">号的***（原为：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，产权人为丙。丙方与甲方签订了租赁合同，租期到年月日止，月租为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****现有装修、装饰、设备（包括附件二）在甲方收到乙方转让金后全部无偿归乙方使用，租赁期满后不动产归丙方所有，动产无偿归乙方（动产与不动产的划分</w:t>
      </w:r>
    </w:p>
    <w:p>
      <w:pPr>
        <w:ind w:left="0" w:right="0" w:firstLine="560"/>
        <w:spacing w:before="450" w:after="450" w:line="312" w:lineRule="auto"/>
      </w:pPr>
      <w:r>
        <w:rPr>
          <w:rFonts w:ascii="宋体" w:hAnsi="宋体" w:eastAsia="宋体" w:cs="宋体"/>
          <w:color w:val="000"/>
          <w:sz w:val="28"/>
          <w:szCs w:val="28"/>
        </w:rPr>
        <w:t xml:space="preserve">按租赁合同执行）。</w:t>
      </w:r>
    </w:p>
    <w:p>
      <w:pPr>
        <w:ind w:left="0" w:right="0" w:firstLine="560"/>
        <w:spacing w:before="450" w:after="450" w:line="312" w:lineRule="auto"/>
      </w:pPr>
      <w:r>
        <w:rPr>
          <w:rFonts w:ascii="宋体" w:hAnsi="宋体" w:eastAsia="宋体" w:cs="宋体"/>
          <w:color w:val="000"/>
          <w:sz w:val="28"/>
          <w:szCs w:val="28"/>
        </w:rPr>
        <w:t xml:space="preserve">四、 乙方在 年月日前一次性向甲方支付顶手费（转让费）共计人民币大写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w:t>
      </w:r>
    </w:p>
    <w:p>
      <w:pPr>
        <w:ind w:left="0" w:right="0" w:firstLine="560"/>
        <w:spacing w:before="450" w:after="450" w:line="312" w:lineRule="auto"/>
      </w:pPr>
      <w:r>
        <w:rPr>
          <w:rFonts w:ascii="宋体" w:hAnsi="宋体" w:eastAsia="宋体" w:cs="宋体"/>
          <w:color w:val="000"/>
          <w:sz w:val="28"/>
          <w:szCs w:val="28"/>
        </w:rPr>
        <w:t xml:space="preserve">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w:t>
      </w:r>
    </w:p>
    <w:p>
      <w:pPr>
        <w:ind w:left="0" w:right="0" w:firstLine="560"/>
        <w:spacing w:before="450" w:after="450" w:line="312" w:lineRule="auto"/>
      </w:pPr>
      <w:r>
        <w:rPr>
          <w:rFonts w:ascii="宋体" w:hAnsi="宋体" w:eastAsia="宋体" w:cs="宋体"/>
          <w:color w:val="000"/>
          <w:sz w:val="28"/>
          <w:szCs w:val="28"/>
        </w:rPr>
        <w:t xml:space="preserve">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 饭店出兑怎么算钱四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预让方（乙方）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 元人民币（大写： ）转让金为一次性交清，店铺转让给乙方后，乙方履行原有店铺租凭合同中所规定的条款。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三、转让后现有的装修、装饰及其他所有设备全部归乙方所有，租凭期满后房屋装修等不动产归出租方所有，营业设备等动产乙方所有。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四、乙方在20xx年 月日一次性向甲方支付转让费，共计人民币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2026-09-17T03:24:40+08:00</dcterms:created>
  <dcterms:modified xsi:type="dcterms:W3CDTF">2026-09-17T03:24:40+08:00</dcterms:modified>
</cp:coreProperties>
</file>

<file path=docProps/custom.xml><?xml version="1.0" encoding="utf-8"?>
<Properties xmlns="http://schemas.openxmlformats.org/officeDocument/2006/custom-properties" xmlns:vt="http://schemas.openxmlformats.org/officeDocument/2006/docPropsVTypes"/>
</file>