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建设工程合同纠纷专属管辖 建设工程合同具有较强的国家管理性(十四篇)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建设工程合同纠纷专属管辖 建设工程合同具有较强的国家管理性一乙方：甲乙双方按照《中华人民共和国合同法》和《建筑工程承包合同条例》规定的原则，结合工程的实际情况，达成如下协议。第一条 承包工程概况(包括工程名称、地点、内容、承包的范围、开工和...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w:t>
      </w:r>
    </w:p>
    <w:p>
      <w:pPr>
        <w:ind w:left="0" w:right="0" w:firstLine="560"/>
        <w:spacing w:before="450" w:after="450" w:line="312" w:lineRule="auto"/>
      </w:pPr>
      <w:r>
        <w:rPr>
          <w:rFonts w:ascii="宋体" w:hAnsi="宋体" w:eastAsia="宋体" w:cs="宋体"/>
          <w:color w:val="000"/>
          <w:sz w:val="28"/>
          <w:szCs w:val="28"/>
        </w:rPr>
        <w:t xml:space="preserve">承包方单位名称(章)：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 xxxxxxxxxxxxxxxxxx</w:t>
      </w:r>
    </w:p>
    <w:p>
      <w:pPr>
        <w:ind w:left="0" w:right="0" w:firstLine="560"/>
        <w:spacing w:before="450" w:after="450" w:line="312" w:lineRule="auto"/>
      </w:pPr>
      <w:r>
        <w:rPr>
          <w:rFonts w:ascii="宋体" w:hAnsi="宋体" w:eastAsia="宋体" w:cs="宋体"/>
          <w:color w:val="000"/>
          <w:sz w:val="28"/>
          <w:szCs w:val="28"/>
        </w:rPr>
        <w:t xml:space="preserve">(二)工程地点： xxxxxxxxxxxxxxxxxxxxxx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 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 xxxxxxxxxxxxxxxxxxx 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5.2.2本工程适用的地方标准、规程必须符合湖南省标准规程。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7.1 本工程计算编制原则：按湖南省住房和城乡建设厅文件湘建价[20_]406号《建设工程工程量清单计价规范》(gb50500-20_), 《湖南省建设工程造价管理办法》(省人民政府令第192号), 《湖南省建设工程计价办法》,20_《湖南省修缮定额》、20_《湖南省建筑装饰装修工程量消耗标准》、20_《湖南省安装工程消耗标准》及工程消耗标准动态调整统一解释进行编制。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7.2人工、材料价格的确定：人工工资按湖南省住房和城乡建设厅文件湘建价[20_]237号文件综合工资单价计取,材料价格按照施工同期《长沙建设造价》预算价，信息价及市场价格执行。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8.1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9.1工程完工后，甲方在10内向乙方支付工程预算价的80%。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9.2在工程结算办理完毕后，甲方支付至结算总价的97%，工程保修金留结算总价的3%，自工程验收之日起满一年后如无质量问题15天内全额返还，保修金不计利息。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 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建设工程合同具有较强的国家管理性四</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合同编号：______________________________（由设计人编填）设计证书等级：__________________________发包人：________________________________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建筑面积（m2）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三、劳务承包工程范围及工作内容（见附表1）</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五、承包劳务费用________元。（见附表1）</w:t>
      </w:r>
    </w:p>
    <w:p>
      <w:pPr>
        <w:ind w:left="0" w:right="0" w:firstLine="560"/>
        <w:spacing w:before="450" w:after="450" w:line="312" w:lineRule="auto"/>
      </w:pPr>
      <w:r>
        <w:rPr>
          <w:rFonts w:ascii="宋体" w:hAnsi="宋体" w:eastAsia="宋体" w:cs="宋体"/>
          <w:color w:val="000"/>
          <w:sz w:val="28"/>
          <w:szCs w:val="28"/>
        </w:rPr>
        <w:t xml:space="preserve">六、乙方投入工种及人数________人。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100元计算，下月结算时扣回，在工程施工进行中按当月完成的经甲方和监理验收合格工程量结算，按比例扣除保修金（结款额度不超过已完成量的80%）。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gb50242-和相关文件组织验收，乙方按照《建筑给水排水及采暖工程施工质量验收规范》gb50242-、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四、施工需用的中、小型机械，一台机械应配备一名操作工持有相关上岗证）。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三、乙方必须按期保质保量完成工程内容，否则每逾期一天，应偿付给甲方按承包工程劳务费1%的逾期违约金。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五、由于本合同为包总量合同，除甲方原因外的各种原因造成的怠工和一些不可预见的5个工日以下的怠工，由乙方承担其费用。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1、附表1；</w:t>
      </w:r>
    </w:p>
    <w:p>
      <w:pPr>
        <w:ind w:left="0" w:right="0" w:firstLine="560"/>
        <w:spacing w:before="450" w:after="450" w:line="312" w:lineRule="auto"/>
      </w:pPr>
      <w:r>
        <w:rPr>
          <w:rFonts w:ascii="宋体" w:hAnsi="宋体" w:eastAsia="宋体" w:cs="宋体"/>
          <w:color w:val="000"/>
          <w:sz w:val="28"/>
          <w:szCs w:val="28"/>
        </w:rPr>
        <w:t xml:space="preserve">2、安全协议</w:t>
      </w:r>
    </w:p>
    <w:p>
      <w:pPr>
        <w:ind w:left="0" w:right="0" w:firstLine="560"/>
        <w:spacing w:before="450" w:after="450" w:line="312" w:lineRule="auto"/>
      </w:pPr>
      <w:r>
        <w:rPr>
          <w:rFonts w:ascii="宋体" w:hAnsi="宋体" w:eastAsia="宋体" w:cs="宋体"/>
          <w:color w:val="000"/>
          <w:sz w:val="28"/>
          <w:szCs w:val="28"/>
        </w:rPr>
        <w:t xml:space="preserve">二、本合同自双方盖章（签）之日起生效，至工程全部竣工并结算完毕后失效。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提供劳务方：________________________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 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 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 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建设工程合同具有较强的国家管理性八</w:t>
      </w:r>
    </w:p>
    <w:p>
      <w:pPr>
        <w:ind w:left="0" w:right="0" w:firstLine="560"/>
        <w:spacing w:before="450" w:after="450" w:line="312" w:lineRule="auto"/>
      </w:pPr>
      <w:r>
        <w:rPr>
          <w:rFonts w:ascii="宋体" w:hAnsi="宋体" w:eastAsia="宋体" w:cs="宋体"/>
          <w:color w:val="000"/>
          <w:sz w:val="28"/>
          <w:szCs w:val="28"/>
        </w:rPr>
        <w:t xml:space="preserve">建设工程施工合同是指合同双方为了完成建设工程而明确的双方的权利、义务的协议。很多建设工程施工合同的签订因为施工方对合同的法律知识不了解，导致签订的合同属于无效合同，那么建设工程施工合同无效的法律后果由哪些呢?请阅读下面的文章进行了解。</w:t>
      </w:r>
    </w:p>
    <w:p>
      <w:pPr>
        <w:ind w:left="0" w:right="0" w:firstLine="560"/>
        <w:spacing w:before="450" w:after="450" w:line="312" w:lineRule="auto"/>
      </w:pPr>
      <w:r>
        <w:rPr>
          <w:rFonts w:ascii="宋体" w:hAnsi="宋体" w:eastAsia="宋体" w:cs="宋体"/>
          <w:color w:val="000"/>
          <w:sz w:val="28"/>
          <w:szCs w:val="28"/>
        </w:rPr>
        <w:t xml:space="preserve">依据我国现行法律规定，合同被确认无效后，将导致合同自始无效，合同关系不再存在，当事人不再享有和承担原合同规定的权利和义务，不能产生当事人|来源|考试|大|所预期的法律后果。建设工程施工合同无效的法律后果也不例外，但由于其标的特殊性，其无效的处理与普通无效合同有着很大的差别，当事人的缔约过失也比普通无效合同复杂。</w:t>
      </w:r>
    </w:p>
    <w:p>
      <w:pPr>
        <w:ind w:left="0" w:right="0" w:firstLine="560"/>
        <w:spacing w:before="450" w:after="450" w:line="312" w:lineRule="auto"/>
      </w:pPr>
      <w:r>
        <w:rPr>
          <w:rFonts w:ascii="宋体" w:hAnsi="宋体" w:eastAsia="宋体" w:cs="宋体"/>
          <w:color w:val="000"/>
          <w:sz w:val="28"/>
          <w:szCs w:val="28"/>
        </w:rPr>
        <w:t xml:space="preserve">尚未履行前被确认无效的建设工程施工合同，双方当事人均不得再继续履行。这时，合同无效的处理只按照缔约过失来承担责任，由有过错的一方赔偿另一方因合同无效而造成的\'损失，双方均有过错的，依照过错大小承担相应的责任。另外，损害事实的举证责任在受损害一方，如果受损害一方对其损失不能通过举证加以明确，其要求过错方承担赔偿责任的请求法院不能支持。而有过错一方除了自行承担给自己造成的违法后果外，还要承担无过错方的实际损失。</w:t>
      </w:r>
    </w:p>
    <w:p>
      <w:pPr>
        <w:ind w:left="0" w:right="0" w:firstLine="560"/>
        <w:spacing w:before="450" w:after="450" w:line="312" w:lineRule="auto"/>
      </w:pPr>
      <w:r>
        <w:rPr>
          <w:rFonts w:ascii="宋体" w:hAnsi="宋体" w:eastAsia="宋体" w:cs="宋体"/>
          <w:color w:val="000"/>
          <w:sz w:val="28"/>
          <w:szCs w:val="28"/>
        </w:rPr>
        <w:t xml:space="preserve">于建设工程施工合同尚未履行完毕就被确认无效的情形，笔者认为，不能按一般无效合同的处理原则实行恢复原状或双方返还，应区分不同的情况处理。</w:t>
      </w:r>
    </w:p>
    <w:p>
      <w:pPr>
        <w:ind w:left="0" w:right="0" w:firstLine="560"/>
        <w:spacing w:before="450" w:after="450" w:line="312" w:lineRule="auto"/>
      </w:pPr>
      <w:r>
        <w:rPr>
          <w:rFonts w:ascii="宋体" w:hAnsi="宋体" w:eastAsia="宋体" w:cs="宋体"/>
          <w:color w:val="000"/>
          <w:sz w:val="28"/>
          <w:szCs w:val="28"/>
        </w:rPr>
        <w:t xml:space="preserve">第一种情况，已完成部分工程质量低劣，无法补救或所建工程在防洪区域内对防洪工程构成威胁的，应按照一般无效合同的处理原则，已经完成部分工程应拆除，建设方支付的工程款应返还。</w:t>
      </w:r>
    </w:p>
    <w:p>
      <w:pPr>
        <w:ind w:left="0" w:right="0" w:firstLine="560"/>
        <w:spacing w:before="450" w:after="450" w:line="312" w:lineRule="auto"/>
      </w:pPr>
      <w:r>
        <w:rPr>
          <w:rFonts w:ascii="宋体" w:hAnsi="宋体" w:eastAsia="宋体" w:cs="宋体"/>
          <w:color w:val="000"/>
          <w:sz w:val="28"/>
          <w:szCs w:val="28"/>
        </w:rPr>
        <w:t xml:space="preserve">第二种情况，工程质量完全合格，也未违反国家和地方政府的计划，则已完成的建设工程归建设方所有，承包方所付出的劳动由建设方折价补偿给施工方，折价时应该按照合同约定的工程价款比例折价。最高院关于审理建设工程施工合同纠纷案件适用法律问题的解释》第10条第1款规定：\"建设工程施工合同解除后，已经完成的建设工程质量合格的，发包人应当按照约定支付相应的工程价款\"，该解释的规定正是为了避免教条，减少不必要的损失和浪费。第三种情况是赔偿损失，如果因建设方过错导致合同无效的，建设方对自己的损失自负，同时应该赔偿承包方施工过程中支付的人工费、材料费等实际支出费用;如果是承包方存在过错的，承包方对自己的损失自负，同时要赔偿建设方材料费等实际支出的费用。双方都有过错的，按过错大小承担相应赔偿责任。</w:t>
      </w:r>
    </w:p>
    <w:p>
      <w:pPr>
        <w:ind w:left="0" w:right="0" w:firstLine="560"/>
        <w:spacing w:before="450" w:after="450" w:line="312" w:lineRule="auto"/>
      </w:pPr>
      <w:r>
        <w:rPr>
          <w:rFonts w:ascii="宋体" w:hAnsi="宋体" w:eastAsia="宋体" w:cs="宋体"/>
          <w:color w:val="000"/>
          <w:sz w:val="28"/>
          <w:szCs w:val="28"/>
        </w:rPr>
        <w:t xml:space="preserve">按照最高院《关于审理建设工程施工合同纠纷案件适用法律问题的解释》第2条和第3条的规定处理。</w:t>
      </w:r>
    </w:p>
    <w:p>
      <w:pPr>
        <w:ind w:left="0" w:right="0" w:firstLine="560"/>
        <w:spacing w:before="450" w:after="450" w:line="312" w:lineRule="auto"/>
      </w:pPr>
      <w:r>
        <w:rPr>
          <w:rFonts w:ascii="宋体" w:hAnsi="宋体" w:eastAsia="宋体" w:cs="宋体"/>
          <w:color w:val="000"/>
          <w:sz w:val="28"/>
          <w:szCs w:val="28"/>
        </w:rPr>
        <w:t xml:space="preserve">第一，建设工程施工合同已经履行完毕后，建设工程经竣工验收合格的，建设方应该参照合同约定支付承包方工程价款。但仍应追究双方的其它相应法律责任。</w:t>
      </w:r>
    </w:p>
    <w:p>
      <w:pPr>
        <w:ind w:left="0" w:right="0" w:firstLine="560"/>
        <w:spacing w:before="450" w:after="450" w:line="312" w:lineRule="auto"/>
      </w:pPr>
      <w:r>
        <w:rPr>
          <w:rFonts w:ascii="宋体" w:hAnsi="宋体" w:eastAsia="宋体" w:cs="宋体"/>
          <w:color w:val="000"/>
          <w:sz w:val="28"/>
          <w:szCs w:val="28"/>
        </w:rPr>
        <w:t xml:space="preserve">第二，建设工程施工合同已经履行完毕后，建设工程经竣工验收不合格的，要分两种情况给予不同处理：一是维修后建设工程经竣工验收合格的，建设方仍应参照合同约定支付承包方工程款，但承包方应承担相应的维修义务，或自己维修，或负担建设方维修费。二是维修后建设工程经竣工验收不合格的，建设方不支付施工方工程款，对此损失由承包方自行承担。同时按照双方的过错及过错大小对其它损失承担相应的赔偿责任。这里的其它损失包括签订、履行合同和合同被确认无效后的后续费用，如拆除质量不合格的建筑物的费用、工程延期费用、材料费等。</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１．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年＿＿月＿＿日以前，向甲方交付初步设计文件；在＿＿年＿＿月＿＿日以前，向甲方交付技术设计文件；在＿＿年＿＿月＿＿日以前，向甲方交付施工图设计文件。其中，初步设计文件一式＿＿份，技术设计文件一式＿＿份，施工图设计文件一式＿＿份，甲方另需增添文件份数和需要模型费，另行收费。＿＿年＿＿月＿＿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天内，甲方应向乙方交付相当于设计费的２０％的定金，设计合同履行后，定金抵作设计费；乙方向甲方提交初步设计方案后＿＿天内，甲方应向乙方支付＿＿％的设计费；乙方向甲方提交施工图文件后＿＿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４．由于乙方的原因，延误设计文件的交付时间，每延误＿＿天，乙方应向甲方偿付相当于设计费的＿＿％的违约金（甲方可在设计费中扣除）。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本合同自＿＿年＿＿月＿＿日双方签字后生效，全部设计任务完成后失效。本合同如有未尽事宜，需经双方共同协商，作出补充规定。补充协定与本合同具有同等效力，但不得与本合同内容抵触。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建设工程合同纠纷专属管辖 建设工程合同具有较强的国家管理性篇十一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发包方：＿＿＿＿＿＿（盖章）法定代表人（签字）：＿＿＿＿＿</w:t>
      </w:r>
    </w:p>
    <w:p>
      <w:pPr>
        <w:ind w:left="0" w:right="0" w:firstLine="560"/>
        <w:spacing w:before="450" w:after="450" w:line="312" w:lineRule="auto"/>
      </w:pPr>
      <w:r>
        <w:rPr>
          <w:rFonts w:ascii="宋体" w:hAnsi="宋体" w:eastAsia="宋体" w:cs="宋体"/>
          <w:color w:val="000"/>
          <w:sz w:val="28"/>
          <w:szCs w:val="28"/>
        </w:rPr>
        <w:t xml:space="preserve">承包方：＿＿＿＿＿＿（盖章）法定代表人（签字）：＿＿＿＿＿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w:t>
      </w:r>
    </w:p>
    <w:p>
      <w:pPr>
        <w:ind w:left="0" w:right="0" w:firstLine="560"/>
        <w:spacing w:before="450" w:after="450" w:line="312" w:lineRule="auto"/>
      </w:pPr>
      <w:r>
        <w:rPr>
          <w:rFonts w:ascii="宋体" w:hAnsi="宋体" w:eastAsia="宋体" w:cs="宋体"/>
          <w:color w:val="000"/>
          <w:sz w:val="28"/>
          <w:szCs w:val="28"/>
        </w:rPr>
        <w:t xml:space="preserve">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w:t>
      </w:r>
    </w:p>
    <w:p>
      <w:pPr>
        <w:ind w:left="0" w:right="0" w:firstLine="560"/>
        <w:spacing w:before="450" w:after="450" w:line="312" w:lineRule="auto"/>
      </w:pPr>
      <w:r>
        <w:rPr>
          <w:rFonts w:ascii="宋体" w:hAnsi="宋体" w:eastAsia="宋体" w:cs="宋体"/>
          <w:color w:val="000"/>
          <w:sz w:val="28"/>
          <w:szCs w:val="28"/>
        </w:rPr>
        <w:t xml:space="preserve">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2026-04-29T02:52:53+08:00</dcterms:created>
  <dcterms:modified xsi:type="dcterms:W3CDTF">2026-04-29T02:52:53+08:00</dcterms:modified>
</cp:coreProperties>
</file>

<file path=docProps/custom.xml><?xml version="1.0" encoding="utf-8"?>
<Properties xmlns="http://schemas.openxmlformats.org/officeDocument/2006/custom-properties" xmlns:vt="http://schemas.openxmlformats.org/officeDocument/2006/docPropsVTypes"/>
</file>