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推荐建设工程施工合同如何写</w:t>
      </w:r>
      <w:bookmarkEnd w:id="1"/>
    </w:p>
    <w:p>
      <w:pPr>
        <w:jc w:val="center"/>
        <w:spacing w:before="0" w:after="450"/>
      </w:pPr>
      <w:r>
        <w:rPr>
          <w:rFonts w:ascii="Arial" w:hAnsi="Arial" w:eastAsia="Arial" w:cs="Arial"/>
          <w:color w:val="999999"/>
          <w:sz w:val="20"/>
          <w:szCs w:val="20"/>
        </w:rPr>
        <w:t xml:space="preserve">来源：网络  作者：清幽竹影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推荐建设工程施工合同如何写一合伙人（以下简称甲方）：____________身份证号码：________________合伙人（以下简称乙方）：____________身份证号码：________________为建设好房地产投资建设的号楼...</w:t>
      </w:r>
    </w:p>
    <w:p>
      <w:pPr>
        <w:ind w:left="0" w:right="0" w:firstLine="560"/>
        <w:spacing w:before="450" w:after="450" w:line="312" w:lineRule="auto"/>
      </w:pPr>
      <w:r>
        <w:rPr>
          <w:rFonts w:ascii="黑体" w:hAnsi="黑体" w:eastAsia="黑体" w:cs="黑体"/>
          <w:color w:val="000000"/>
          <w:sz w:val="36"/>
          <w:szCs w:val="36"/>
          <w:b w:val="1"/>
          <w:bCs w:val="1"/>
        </w:rPr>
        <w:t xml:space="preserve">推荐建设工程施工合同如何写一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房地产投资建设的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所购材料市场___%取费进入决算，（材料费检测和马造________年___号文件的_____由甲方一次性支付______万元_____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_____年《______省综合估价表》、及________年《______省建设工程补充定额估价表》装饰采用________年《______省装饰工程综合估价表》，安装执行__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_______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_日向甲方上报经现场监理符合认可的当月完成工程量，以甲方审核的工程量为工程款支付依据，如乙方向甲方提交工程量报告后_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5.生于的___%工程款作为本工程的保修金，该保修金在竣工验收合格后的________年内支付。此款项___%工程量保修金，甲方在竣工验收、备案期间代乙方缴纳到市建管处，保修期满乙方到建管处领取。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9.凡因本协议发生争议，双方友好协商解决；协商不成时，由___________委员会裁决。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推荐建设工程施工合同如何写二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2026-01-22T14:37:21+08:00</dcterms:created>
  <dcterms:modified xsi:type="dcterms:W3CDTF">2026-01-22T14:37:21+08:00</dcterms:modified>
</cp:coreProperties>
</file>

<file path=docProps/custom.xml><?xml version="1.0" encoding="utf-8"?>
<Properties xmlns="http://schemas.openxmlformats.org/officeDocument/2006/custom-properties" xmlns:vt="http://schemas.openxmlformats.org/officeDocument/2006/docPropsVTypes"/>
</file>