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施工合同纠纷范文解释(共20篇)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合同纠纷范文解释1建设方：以下简称甲方施工方：以下简称乙方甲方原有一层因现须要加建二层，以包工给乙方施工，为了保质保量的完成本工程，经双方协商成达协议如下：一、甲方供应原材料，乙方负责从主体到装修的全部工程施工，设计方面乙方应听从甲方的...</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w:t>
      </w:r>
    </w:p>
    <w:p>
      <w:pPr>
        <w:ind w:left="0" w:right="0" w:firstLine="560"/>
        <w:spacing w:before="450" w:after="450" w:line="312" w:lineRule="auto"/>
      </w:pPr>
      <w:r>
        <w:rPr>
          <w:rFonts w:ascii="宋体" w:hAnsi="宋体" w:eastAsia="宋体" w:cs="宋体"/>
          <w:color w:val="000"/>
          <w:sz w:val="28"/>
          <w:szCs w:val="28"/>
        </w:rPr>
        <w:t xml:space="preserve">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施工合同纠纷范文解释2</w:t>
      </w:r>
    </w:p>
    <w:p>
      <w:pPr>
        <w:ind w:left="0" w:right="0" w:firstLine="560"/>
        <w:spacing w:before="450" w:after="450" w:line="312" w:lineRule="auto"/>
      </w:pPr>
      <w:r>
        <w:rPr>
          <w:rFonts w:ascii="宋体" w:hAnsi="宋体" w:eastAsia="宋体" w:cs="宋体"/>
          <w:color w:val="000"/>
          <w:sz w:val="28"/>
          <w:szCs w:val="28"/>
        </w:rPr>
        <w:t xml:space="preserve">甲方：闲餐厅</w:t>
      </w:r>
    </w:p>
    <w:p>
      <w:pPr>
        <w:ind w:left="0" w:right="0" w:firstLine="560"/>
        <w:spacing w:before="450" w:after="450" w:line="312" w:lineRule="auto"/>
      </w:pPr>
      <w:r>
        <w:rPr>
          <w:rFonts w:ascii="宋体" w:hAnsi="宋体" w:eastAsia="宋体" w:cs="宋体"/>
          <w:color w:val="000"/>
          <w:sz w:val="28"/>
          <w:szCs w:val="28"/>
        </w:rPr>
        <w:t xml:space="preserve">乙方：广告装饰</w:t>
      </w:r>
    </w:p>
    <w:p>
      <w:pPr>
        <w:ind w:left="0" w:right="0" w:firstLine="560"/>
        <w:spacing w:before="450" w:after="450" w:line="312" w:lineRule="auto"/>
      </w:pPr>
      <w:r>
        <w:rPr>
          <w:rFonts w:ascii="宋体" w:hAnsi="宋体" w:eastAsia="宋体" w:cs="宋体"/>
          <w:color w:val="000"/>
          <w:sz w:val="28"/>
          <w:szCs w:val="28"/>
        </w:rPr>
        <w:t xml:space="preserve">应甲方要求，在原甲方与乙方20xx年11月14日签订《德保休闲餐厅广告牌制作及安装合同》的基础上，现根据甲方要求，作相应增项。根据原施工合同精神，经双方协商，作如下补充协议：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一、工程范围：20xx 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二、工期要求：20xx年12月3日至20xx年12月15日。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五、付款方式：按原合同执行。</w:t>
      </w:r>
    </w:p>
    <w:p>
      <w:pPr>
        <w:ind w:left="0" w:right="0" w:firstLine="560"/>
        <w:spacing w:before="450" w:after="450" w:line="312" w:lineRule="auto"/>
      </w:pPr>
      <w:r>
        <w:rPr>
          <w:rFonts w:ascii="宋体" w:hAnsi="宋体" w:eastAsia="宋体" w:cs="宋体"/>
          <w:color w:val="000"/>
          <w:sz w:val="28"/>
          <w:szCs w:val="28"/>
        </w:rPr>
        <w:t xml:space="preserve">六、其它：施工合同补充协议1、本协议其它内容仍按原合同执行。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施工合同纠纷范文解释3</w:t>
      </w:r>
    </w:p>
    <w:p>
      <w:pPr>
        <w:ind w:left="0" w:right="0" w:firstLine="560"/>
        <w:spacing w:before="450" w:after="450" w:line="312" w:lineRule="auto"/>
      </w:pPr>
      <w:r>
        <w:rPr>
          <w:rFonts w:ascii="宋体" w:hAnsi="宋体" w:eastAsia="宋体" w:cs="宋体"/>
          <w:color w:val="000"/>
          <w:sz w:val="28"/>
          <w:szCs w:val="28"/>
        </w:rPr>
        <w:t xml:space="preserve">委托方： (简称甲方) 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v^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通州区四安镇庵东村。</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施工合同纠纷范文解释4</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施工合同纠纷范文解释5</w:t>
      </w:r>
    </w:p>
    <w:p>
      <w:pPr>
        <w:ind w:left="0" w:right="0" w:firstLine="560"/>
        <w:spacing w:before="450" w:after="450" w:line="312" w:lineRule="auto"/>
      </w:pPr>
      <w:r>
        <w:rPr>
          <w:rFonts w:ascii="宋体" w:hAnsi="宋体" w:eastAsia="宋体" w:cs="宋体"/>
          <w:color w:val="000"/>
          <w:sz w:val="28"/>
          <w:szCs w:val="28"/>
        </w:rPr>
        <w:t xml:space="preserve">20_版《建设工程司法解释》16条第三款规定“施工合同有效+工程经竣工验收不合格”时适用于该司法解释第3条合同无效的结算方式，即由承包人进行修复，根据修复情况，决定是否支付工程款。</w:t>
      </w:r>
    </w:p>
    <w:p>
      <w:pPr>
        <w:ind w:left="0" w:right="0" w:firstLine="560"/>
        <w:spacing w:before="450" w:after="450" w:line="312" w:lineRule="auto"/>
      </w:pPr>
      <w:r>
        <w:rPr>
          <w:rFonts w:ascii="宋体" w:hAnsi="宋体" w:eastAsia="宋体" w:cs="宋体"/>
          <w:color w:val="000"/>
          <w:sz w:val="28"/>
          <w:szCs w:val="28"/>
        </w:rPr>
        <w:t xml:space="preserve">新《建设工程司法解释》沿用了20_版《建设工程司法解释》第16条第一款和第二款的内容，将第三款“施工合同有效+工程经竣工验收不合格”时结算问题的处理调整为违约责任的处理，即“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新《建设工程司法解释》厘清了施工合同有效和无效情形下工程结算的处理方式。正如前文“变化二”所述，“施工合同无效+工程竣工验收合格”时，结算方式为“参照合同关于工程价款的约定折价补偿”。在施工合同有效时，合同对双方具有约束力，故应当按照合同约定的结算节点、条件和方式进行工程结算付款，没有必要再做规定。</w:t>
      </w:r>
    </w:p>
    <w:p>
      <w:pPr>
        <w:ind w:left="0" w:right="0" w:firstLine="560"/>
        <w:spacing w:before="450" w:after="450" w:line="312" w:lineRule="auto"/>
      </w:pPr>
      <w:r>
        <w:rPr>
          <w:rFonts w:ascii="宋体" w:hAnsi="宋体" w:eastAsia="宋体" w:cs="宋体"/>
          <w:color w:val="000"/>
          <w:sz w:val="28"/>
          <w:szCs w:val="28"/>
        </w:rPr>
        <w:t xml:space="preserve">因此，新《建设工程司法解释》不再规定“合同有效+工程竣工验收不合格”时的结算付款条件，而改为规定双方应当按照民法典的违约责任进行处理。</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施工合同纠纷范文解释6</w:t>
      </w:r>
    </w:p>
    <w:p>
      <w:pPr>
        <w:ind w:left="0" w:right="0" w:firstLine="560"/>
        <w:spacing w:before="450" w:after="450" w:line="312" w:lineRule="auto"/>
      </w:pPr>
      <w:r>
        <w:rPr>
          <w:rFonts w:ascii="宋体" w:hAnsi="宋体" w:eastAsia="宋体" w:cs="宋体"/>
          <w:color w:val="000"/>
          <w:sz w:val="28"/>
          <w:szCs w:val="28"/>
        </w:rPr>
        <w:t xml:space="preserve">该条基本延续了20_版《建设工程司法解释》第11条的规定，同时将工程的结算依据由“参照实际履行的合同结算建设工程价款”修改为“参照实际履行的合同关于工程价款的约定折价补偿承包人”，并将“参照最后签订的合同结算建设工程价款”修改为“参照最后签订的合同关于工程价款的约定折价补偿承包人”。</w:t>
      </w:r>
    </w:p>
    <w:p>
      <w:pPr>
        <w:ind w:left="0" w:right="0" w:firstLine="560"/>
        <w:spacing w:before="450" w:after="450" w:line="312" w:lineRule="auto"/>
      </w:pPr>
      <w:r>
        <w:rPr>
          <w:rFonts w:ascii="宋体" w:hAnsi="宋体" w:eastAsia="宋体" w:cs="宋体"/>
          <w:color w:val="000"/>
          <w:sz w:val="28"/>
          <w:szCs w:val="28"/>
        </w:rPr>
        <w:t xml:space="preserve">20_版《建设工程司法解释》第11条作为该司法解释的亮点之一，解决了多份合同无效情形下，应参照哪个合同进行结算的问题，以及与黑白合同的结算冲突问题。</w:t>
      </w:r>
    </w:p>
    <w:p>
      <w:pPr>
        <w:ind w:left="0" w:right="0" w:firstLine="560"/>
        <w:spacing w:before="450" w:after="450" w:line="312" w:lineRule="auto"/>
      </w:pPr>
      <w:r>
        <w:rPr>
          <w:rFonts w:ascii="宋体" w:hAnsi="宋体" w:eastAsia="宋体" w:cs="宋体"/>
          <w:color w:val="000"/>
          <w:sz w:val="28"/>
          <w:szCs w:val="28"/>
        </w:rPr>
        <w:t xml:space="preserve">新《建设工程司法解释》将《民法典》第793条“参照合同关于工程价款的约定折价补偿承包人”的规定容纳进来，使得表述更加严谨。</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按下室占地面积18元(此价格含不可考虑的因素，没有任何价格调差)。工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、合同使用标准：GBJ789、JGJ9494</w:t>
      </w:r>
    </w:p>
    <w:p>
      <w:pPr>
        <w:ind w:left="0" w:right="0" w:firstLine="560"/>
        <w:spacing w:before="450" w:after="450" w:line="312" w:lineRule="auto"/>
      </w:pPr>
      <w:r>
        <w:rPr>
          <w:rFonts w:ascii="宋体" w:hAnsi="宋体" w:eastAsia="宋体" w:cs="宋体"/>
          <w:color w:val="000"/>
          <w:sz w:val="28"/>
          <w:szCs w:val="28"/>
        </w:rPr>
        <w:t xml:space="preserve">、适用法律：^v^民法典和建设安装工程承包合同条例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施工合同纠纷范文解释8</w:t>
      </w:r>
    </w:p>
    <w:p>
      <w:pPr>
        <w:ind w:left="0" w:right="0" w:firstLine="560"/>
        <w:spacing w:before="450" w:after="450" w:line="312" w:lineRule="auto"/>
      </w:pPr>
      <w:r>
        <w:rPr>
          <w:rFonts w:ascii="宋体" w:hAnsi="宋体" w:eastAsia="宋体" w:cs="宋体"/>
          <w:color w:val="000"/>
          <w:sz w:val="28"/>
          <w:szCs w:val="28"/>
        </w:rPr>
        <w:t xml:space="preserve">根据20_版《建设工程司法解释》第1条和第4条的规定，施工合同无效的情形包括无资质、借资质、超资质、应招标未招标、应招标中标无效，转包、违法分包、借资质签订合同的行为无效。</w:t>
      </w:r>
    </w:p>
    <w:p>
      <w:pPr>
        <w:ind w:left="0" w:right="0" w:firstLine="560"/>
        <w:spacing w:before="450" w:after="450" w:line="312" w:lineRule="auto"/>
      </w:pPr>
      <w:r>
        <w:rPr>
          <w:rFonts w:ascii="宋体" w:hAnsi="宋体" w:eastAsia="宋体" w:cs="宋体"/>
          <w:color w:val="000"/>
          <w:sz w:val="28"/>
          <w:szCs w:val="28"/>
        </w:rPr>
        <w:t xml:space="preserve">新《建设工程司法解释》删除了“转包、违法分包、借资质签订合同的行为无效以及收缴当事人非法所得”的内容，将转包、违法分包所签订的转包合同、违法分包合同认定为无效。</w:t>
      </w:r>
    </w:p>
    <w:p>
      <w:pPr>
        <w:ind w:left="0" w:right="0" w:firstLine="560"/>
        <w:spacing w:before="450" w:after="450" w:line="312" w:lineRule="auto"/>
      </w:pPr>
      <w:r>
        <w:rPr>
          <w:rFonts w:ascii="宋体" w:hAnsi="宋体" w:eastAsia="宋体" w:cs="宋体"/>
          <w:color w:val="000"/>
          <w:sz w:val="28"/>
          <w:szCs w:val="28"/>
        </w:rPr>
        <w:t xml:space="preserve">同时规定转包、违法分包情形下，认定转包合同、违法分包合同无效的依据为《民法典》第153条第1款规定的“违反法律、行政法规的强制性规定的民事法律行为无效”及第791条第2款、第3款规定的“承包人不得将承包工程转包、违法分包”。</w:t>
      </w:r>
    </w:p>
    <w:p>
      <w:pPr>
        <w:ind w:left="0" w:right="0" w:firstLine="560"/>
        <w:spacing w:before="450" w:after="450" w:line="312" w:lineRule="auto"/>
      </w:pPr>
      <w:r>
        <w:rPr>
          <w:rFonts w:ascii="宋体" w:hAnsi="宋体" w:eastAsia="宋体" w:cs="宋体"/>
          <w:color w:val="000"/>
          <w:sz w:val="28"/>
          <w:szCs w:val="28"/>
        </w:rPr>
        <w:t xml:space="preserve">根据上述修改，承包人转包、违法分包工程将导致转包合同、违法分包合同无效。</w:t>
      </w:r>
    </w:p>
    <w:p>
      <w:pPr>
        <w:ind w:left="0" w:right="0" w:firstLine="560"/>
        <w:spacing w:before="450" w:after="450" w:line="312" w:lineRule="auto"/>
      </w:pPr>
      <w:r>
        <w:rPr>
          <w:rFonts w:ascii="宋体" w:hAnsi="宋体" w:eastAsia="宋体" w:cs="宋体"/>
          <w:color w:val="000"/>
          <w:sz w:val="28"/>
          <w:szCs w:val="28"/>
        </w:rPr>
        <w:t xml:space="preserve">与此同时，由于《民法典》第806条吸纳了20_版《建设工程司法解释》关于承包人转包、违法分包建设工程，发包人可以解除合同的规定，出现转包、违法分包建设工程的情形，发包人可以据此解除与承包人的承包合同。</w:t>
      </w:r>
    </w:p>
    <w:p>
      <w:pPr>
        <w:ind w:left="0" w:right="0" w:firstLine="560"/>
        <w:spacing w:before="450" w:after="450" w:line="312" w:lineRule="auto"/>
      </w:pPr>
      <w:r>
        <w:rPr>
          <w:rFonts w:ascii="宋体" w:hAnsi="宋体" w:eastAsia="宋体" w:cs="宋体"/>
          <w:color w:val="000"/>
          <w:sz w:val="28"/>
          <w:szCs w:val="28"/>
        </w:rPr>
        <w:t xml:space="preserve">关于转包和违法分包的认定情形，可参照住建部于20_年1月3日发布的《建筑工程施工发包与承包违法行为认定查处管理办法》，进行具体判定。</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根据变化三</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施工合同纠纷范文解释11</w:t>
      </w:r>
    </w:p>
    <w:p>
      <w:pPr>
        <w:ind w:left="0" w:right="0" w:firstLine="560"/>
        <w:spacing w:before="450" w:after="450" w:line="312" w:lineRule="auto"/>
      </w:pPr>
      <w:r>
        <w:rPr>
          <w:rFonts w:ascii="宋体" w:hAnsi="宋体" w:eastAsia="宋体" w:cs="宋体"/>
          <w:color w:val="000"/>
          <w:sz w:val="28"/>
          <w:szCs w:val="28"/>
        </w:rPr>
        <w:t xml:space="preserve">《批复》规定建设工程价款优先受偿权的行使期限为6个月，自建设工程竣工之日或者建设工程合同约定的竣工之日起计算。20_版《建设工程司法解释》着力解决了司法实践中长期存在的优先权起算时点的争议，将“自建设工程竣工之日或者建设工程合同约定的竣工之日起计算”修改为“自发包人应当给付建设工程价款之日起算”。但考虑到司法政策的连续性以及引导承包人及时行使优先受偿权等因素，仍延续了优先受偿权的行使期限为6个月的规定。</w:t>
      </w:r>
    </w:p>
    <w:p>
      <w:pPr>
        <w:ind w:left="0" w:right="0" w:firstLine="560"/>
        <w:spacing w:before="450" w:after="450" w:line="312" w:lineRule="auto"/>
      </w:pPr>
      <w:r>
        <w:rPr>
          <w:rFonts w:ascii="宋体" w:hAnsi="宋体" w:eastAsia="宋体" w:cs="宋体"/>
          <w:color w:val="000"/>
          <w:sz w:val="28"/>
          <w:szCs w:val="28"/>
        </w:rPr>
        <w:t xml:space="preserve">但在工程实务中，由于工程结算拖沓造成结算期限延长，关于“发包人应当给付建设工程价款之日”的起算点颇有争议。承包人往往不能在6个月之内主张优先受偿权，导致建筑工人工资不能及时清偿，进而引发社会不稳定因素。新《建设工程司法解释》将优先受偿权期限延长至18个月，符合建设工程合同履行特点，同时兼顾了公平正义原则，有利于保障承包人优先受偿权的成功行使，将大大减少承包人因建设工程价款优先受偿权过期无法获得法院支持的情况。</w:t>
      </w:r>
    </w:p>
    <w:p>
      <w:pPr>
        <w:ind w:left="0" w:right="0" w:firstLine="560"/>
        <w:spacing w:before="450" w:after="450" w:line="312" w:lineRule="auto"/>
      </w:pPr>
      <w:r>
        <w:rPr>
          <w:rFonts w:ascii="宋体" w:hAnsi="宋体" w:eastAsia="宋体" w:cs="宋体"/>
          <w:color w:val="000"/>
          <w:sz w:val="28"/>
          <w:szCs w:val="28"/>
        </w:rPr>
        <w:t xml:space="preserve">三、其他变化内容介绍</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建设工程实行监理的，发包方应当与监理人采用书面形式订立委托监理合同。发包方与监理人的权利和义务以及法律责任，应当依照《^v^合同法》中委托合同以及其他有关法律、行政法规的规定。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施工合同纠纷范文解释13</w:t>
      </w:r>
    </w:p>
    <w:p>
      <w:pPr>
        <w:ind w:left="0" w:right="0" w:firstLine="560"/>
        <w:spacing w:before="450" w:after="450" w:line="312" w:lineRule="auto"/>
      </w:pPr>
      <w:r>
        <w:rPr>
          <w:rFonts w:ascii="宋体" w:hAnsi="宋体" w:eastAsia="宋体" w:cs="宋体"/>
          <w:color w:val="000"/>
          <w:sz w:val="28"/>
          <w:szCs w:val="28"/>
        </w:rPr>
        <w:t xml:space="preserve">《最高人民法院关于装修装饰工程款是否享有合同法第二百八十六条规定的优先受偿权的函复》（[2025]民一他字第14号，简称“《函复》”）首次对装饰装修工程的承包人工程价款优先权作出规定。</w:t>
      </w:r>
    </w:p>
    <w:p>
      <w:pPr>
        <w:ind w:left="0" w:right="0" w:firstLine="560"/>
        <w:spacing w:before="450" w:after="450" w:line="312" w:lineRule="auto"/>
      </w:pPr>
      <w:r>
        <w:rPr>
          <w:rFonts w:ascii="宋体" w:hAnsi="宋体" w:eastAsia="宋体" w:cs="宋体"/>
          <w:color w:val="000"/>
          <w:sz w:val="28"/>
          <w:szCs w:val="28"/>
        </w:rPr>
        <w:t xml:space="preserve">因装饰装修工程不能脱离其所依附的建筑物而单独处分，《函复》从建筑物的权利主体上设置了优先权的行使条件，即装饰装修工程的承包人行使工程价款优先权的前提必须为：</w:t>
      </w:r>
    </w:p>
    <w:p>
      <w:pPr>
        <w:ind w:left="0" w:right="0" w:firstLine="560"/>
        <w:spacing w:before="450" w:after="450" w:line="312" w:lineRule="auto"/>
      </w:pPr>
      <w:r>
        <w:rPr>
          <w:rFonts w:ascii="宋体" w:hAnsi="宋体" w:eastAsia="宋体" w:cs="宋体"/>
          <w:color w:val="000"/>
          <w:sz w:val="28"/>
          <w:szCs w:val="28"/>
        </w:rPr>
        <w:t xml:space="preserve">发包人是该建筑物的所有权人；</w:t>
      </w:r>
    </w:p>
    <w:p>
      <w:pPr>
        <w:ind w:left="0" w:right="0" w:firstLine="560"/>
        <w:spacing w:before="450" w:after="450" w:line="312" w:lineRule="auto"/>
      </w:pPr>
      <w:r>
        <w:rPr>
          <w:rFonts w:ascii="宋体" w:hAnsi="宋体" w:eastAsia="宋体" w:cs="宋体"/>
          <w:color w:val="000"/>
          <w:sz w:val="28"/>
          <w:szCs w:val="28"/>
        </w:rPr>
        <w:t xml:space="preserve">或承包人与该建筑物的所有权人之间具有合同关系。</w:t>
      </w:r>
    </w:p>
    <w:p>
      <w:pPr>
        <w:ind w:left="0" w:right="0" w:firstLine="560"/>
        <w:spacing w:before="450" w:after="450" w:line="312" w:lineRule="auto"/>
      </w:pPr>
      <w:r>
        <w:rPr>
          <w:rFonts w:ascii="宋体" w:hAnsi="宋体" w:eastAsia="宋体" w:cs="宋体"/>
          <w:color w:val="000"/>
          <w:sz w:val="28"/>
          <w:szCs w:val="28"/>
        </w:rPr>
        <w:t xml:space="preserve">由于《函复》中“具有合同关系”的理解容易出现歧义，因此20_版《建设工程司法解释》第18条仅保留了“装饰装修工程的发包人不是该建筑物的所有权人除外”的内容。</w:t>
      </w:r>
    </w:p>
    <w:p>
      <w:pPr>
        <w:ind w:left="0" w:right="0" w:firstLine="560"/>
        <w:spacing w:before="450" w:after="450" w:line="312" w:lineRule="auto"/>
      </w:pPr>
      <w:r>
        <w:rPr>
          <w:rFonts w:ascii="宋体" w:hAnsi="宋体" w:eastAsia="宋体" w:cs="宋体"/>
          <w:color w:val="000"/>
          <w:sz w:val="28"/>
          <w:szCs w:val="28"/>
        </w:rPr>
        <w:t xml:space="preserve">司法实践中，装饰装修的发包人虽不是建筑物的所有权人，但发包人依法享有处分权且按照建筑物的性质可以折价或者拍卖的，装饰装修工程的承包人也理应享有该部分工程价款优先受偿权。</w:t>
      </w:r>
    </w:p>
    <w:p>
      <w:pPr>
        <w:ind w:left="0" w:right="0" w:firstLine="560"/>
        <w:spacing w:before="450" w:after="450" w:line="312" w:lineRule="auto"/>
      </w:pPr>
      <w:r>
        <w:rPr>
          <w:rFonts w:ascii="宋体" w:hAnsi="宋体" w:eastAsia="宋体" w:cs="宋体"/>
          <w:color w:val="000"/>
          <w:sz w:val="28"/>
          <w:szCs w:val="28"/>
        </w:rPr>
        <w:t xml:space="preserve">因此，此次新《建设工程司法解释》不再强调建筑物的权利归属，转而强调装饰装修工程本身是否具备折价或者拍卖条件，删除了“发包人是该建筑物的所有权人”的前提条件，增加了“装饰装修工程具备折价或者拍卖条件”的前提条件。</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施工合同纠纷范文解释14</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 工程地点：____________ 工程内容：________________________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 竣工日期：________ 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工程名称：建房工程。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建筑总面积2522平米、所有房间安装电地暖，外墙放保温层，墙面高度为米，带一卫生间，地面铺×米瓷砖、一层为框架结构、二层至四层整套房间为砖混结构、全部内带卫生间、卫生间地墙面铺瓷砖、装灯开关插座、地面铺瓷砖、窗户全部为铝塑(外钢内塑)双层窗户、材料：构造柱钢材为18—20、圈梁钢材为上使用的水电路由甲方承担、楼梯及一楼大厅铺大理石地板砖、在施工期间工人出现任何事故均有乙方承担、甲方不负责。地下：上下水管，通水通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竣工日期：20xx年7月20日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五、合同价款金额(大写)：(人民币)￥：元</w:t>
      </w:r>
    </w:p>
    <w:p>
      <w:pPr>
        <w:ind w:left="0" w:right="0" w:firstLine="560"/>
        <w:spacing w:before="450" w:after="450" w:line="312" w:lineRule="auto"/>
      </w:pPr>
      <w:r>
        <w:rPr>
          <w:rFonts w:ascii="宋体" w:hAnsi="宋体" w:eastAsia="宋体" w:cs="宋体"/>
          <w:color w:val="000"/>
          <w:sz w:val="28"/>
          <w:szCs w:val="28"/>
        </w:rPr>
        <w:t xml:space="preserve">六、付款方式： 合同签订当天付预付款30%即：壹佰柒拾肆万零壹佰捌拾(1740180)元整、二楼封顶完成付20%即：壹佰壹拾陆万零壹佰贰拾(1160120)元整、整楼主体完工后付20%即：壹佰壹拾陆万零壹佰贰拾(1160120)元整、验收合格后14天内付25%即：壹佰肆拾五万零壹佰伍拾(1450150)元整、剩余5%即：贰拾玖万零叁拾(290030)元的工程款为质量保证金于20xx年7月20日后的十天内质量无任何问题时一次性全部付清 七、违约押金：任何一方因任何原因使合同终止必须付给对方总造价5%的违约金、即：贰拾玖万零叁拾元(290030)元。甲、乙双方约定工程开工后甲方因任何原因要求工程停工时乙方有权拒还30%即：壹佰柒拾肆万零壹佰捌拾(1740180)元整的预付款作前期投入赔偿款。</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发包方(甲方)：铁通 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施工合同纠纷范文解释18</w:t>
      </w:r>
    </w:p>
    <w:p>
      <w:pPr>
        <w:ind w:left="0" w:right="0" w:firstLine="560"/>
        <w:spacing w:before="450" w:after="450" w:line="312" w:lineRule="auto"/>
      </w:pPr>
      <w:r>
        <w:rPr>
          <w:rFonts w:ascii="宋体" w:hAnsi="宋体" w:eastAsia="宋体" w:cs="宋体"/>
          <w:color w:val="000"/>
          <w:sz w:val="28"/>
          <w:szCs w:val="28"/>
        </w:rPr>
        <w:t xml:space="preserve">1. 20_版《建设工程司法解释》基本上沿袭了20_版《建设工程司法解释》的条款顺序，为便于阅读和理解，该司法解释共分为八个版块，分别为：</w:t>
      </w:r>
    </w:p>
    <w:p>
      <w:pPr>
        <w:ind w:left="0" w:right="0" w:firstLine="560"/>
        <w:spacing w:before="450" w:after="450" w:line="312" w:lineRule="auto"/>
      </w:pPr>
      <w:r>
        <w:rPr>
          <w:rFonts w:ascii="宋体" w:hAnsi="宋体" w:eastAsia="宋体" w:cs="宋体"/>
          <w:color w:val="000"/>
          <w:sz w:val="28"/>
          <w:szCs w:val="28"/>
        </w:rPr>
        <w:t xml:space="preserve">1施工合同的效力及赔偿责任 第01条—07条 </w:t>
      </w:r>
    </w:p>
    <w:p>
      <w:pPr>
        <w:ind w:left="0" w:right="0" w:firstLine="560"/>
        <w:spacing w:before="450" w:after="450" w:line="312" w:lineRule="auto"/>
      </w:pPr>
      <w:r>
        <w:rPr>
          <w:rFonts w:ascii="宋体" w:hAnsi="宋体" w:eastAsia="宋体" w:cs="宋体"/>
          <w:color w:val="000"/>
          <w:sz w:val="28"/>
          <w:szCs w:val="28"/>
        </w:rPr>
        <w:t xml:space="preserve">2工期的认定 第08条—11条</w:t>
      </w:r>
    </w:p>
    <w:p>
      <w:pPr>
        <w:ind w:left="0" w:right="0" w:firstLine="560"/>
        <w:spacing w:before="450" w:after="450" w:line="312" w:lineRule="auto"/>
      </w:pPr>
      <w:r>
        <w:rPr>
          <w:rFonts w:ascii="宋体" w:hAnsi="宋体" w:eastAsia="宋体" w:cs="宋体"/>
          <w:color w:val="000"/>
          <w:sz w:val="28"/>
          <w:szCs w:val="28"/>
        </w:rPr>
        <w:t xml:space="preserve">3工程质量责任 第12条—18条</w:t>
      </w:r>
    </w:p>
    <w:p>
      <w:pPr>
        <w:ind w:left="0" w:right="0" w:firstLine="560"/>
        <w:spacing w:before="450" w:after="450" w:line="312" w:lineRule="auto"/>
      </w:pPr>
      <w:r>
        <w:rPr>
          <w:rFonts w:ascii="宋体" w:hAnsi="宋体" w:eastAsia="宋体" w:cs="宋体"/>
          <w:color w:val="000"/>
          <w:sz w:val="28"/>
          <w:szCs w:val="28"/>
        </w:rPr>
        <w:t xml:space="preserve">4工程结算的处理 第19条—24条</w:t>
      </w:r>
    </w:p>
    <w:p>
      <w:pPr>
        <w:ind w:left="0" w:right="0" w:firstLine="560"/>
        <w:spacing w:before="450" w:after="450" w:line="312" w:lineRule="auto"/>
      </w:pPr>
      <w:r>
        <w:rPr>
          <w:rFonts w:ascii="宋体" w:hAnsi="宋体" w:eastAsia="宋体" w:cs="宋体"/>
          <w:color w:val="000"/>
          <w:sz w:val="28"/>
          <w:szCs w:val="28"/>
        </w:rPr>
        <w:t xml:space="preserve">5利息的计付 第25条—27条</w:t>
      </w:r>
    </w:p>
    <w:p>
      <w:pPr>
        <w:ind w:left="0" w:right="0" w:firstLine="560"/>
        <w:spacing w:before="450" w:after="450" w:line="312" w:lineRule="auto"/>
      </w:pPr>
      <w:r>
        <w:rPr>
          <w:rFonts w:ascii="宋体" w:hAnsi="宋体" w:eastAsia="宋体" w:cs="宋体"/>
          <w:color w:val="000"/>
          <w:sz w:val="28"/>
          <w:szCs w:val="28"/>
        </w:rPr>
        <w:t xml:space="preserve">6工程鉴定 第28条—34条</w:t>
      </w:r>
    </w:p>
    <w:p>
      <w:pPr>
        <w:ind w:left="0" w:right="0" w:firstLine="560"/>
        <w:spacing w:before="450" w:after="450" w:line="312" w:lineRule="auto"/>
      </w:pPr>
      <w:r>
        <w:rPr>
          <w:rFonts w:ascii="宋体" w:hAnsi="宋体" w:eastAsia="宋体" w:cs="宋体"/>
          <w:color w:val="000"/>
          <w:sz w:val="28"/>
          <w:szCs w:val="28"/>
        </w:rPr>
        <w:t xml:space="preserve">7工程价款优先权 第35条—42条</w:t>
      </w:r>
    </w:p>
    <w:p>
      <w:pPr>
        <w:ind w:left="0" w:right="0" w:firstLine="560"/>
        <w:spacing w:before="450" w:after="450" w:line="312" w:lineRule="auto"/>
      </w:pPr>
      <w:r>
        <w:rPr>
          <w:rFonts w:ascii="宋体" w:hAnsi="宋体" w:eastAsia="宋体" w:cs="宋体"/>
          <w:color w:val="000"/>
          <w:sz w:val="28"/>
          <w:szCs w:val="28"/>
        </w:rPr>
        <w:t xml:space="preserve">8实际施工人权利保护 第43条—44条</w:t>
      </w:r>
    </w:p>
    <w:p>
      <w:pPr>
        <w:ind w:left="0" w:right="0" w:firstLine="560"/>
        <w:spacing w:before="450" w:after="450" w:line="312" w:lineRule="auto"/>
      </w:pPr>
      <w:r>
        <w:rPr>
          <w:rFonts w:ascii="宋体" w:hAnsi="宋体" w:eastAsia="宋体" w:cs="宋体"/>
          <w:color w:val="000"/>
          <w:sz w:val="28"/>
          <w:szCs w:val="28"/>
        </w:rPr>
        <w:t xml:space="preserve">2．新《建设工程司法解释》基本上保留了20_版《建设工程司法解释》的内容，仅将第11条、第18条两个条款进行了较大修改，前者为多合同无效时的结算依据，后者为装饰装修工程承包人优先受偿权的行使规则。</w:t>
      </w:r>
    </w:p>
    <w:p>
      <w:pPr>
        <w:ind w:left="0" w:right="0" w:firstLine="560"/>
        <w:spacing w:before="450" w:after="450" w:line="312" w:lineRule="auto"/>
      </w:pPr>
      <w:r>
        <w:rPr>
          <w:rFonts w:ascii="宋体" w:hAnsi="宋体" w:eastAsia="宋体" w:cs="宋体"/>
          <w:color w:val="000"/>
          <w:sz w:val="28"/>
          <w:szCs w:val="28"/>
        </w:rPr>
        <w:t xml:space="preserve">3．新《建设工程司法解释》删除了20_版《建设工程司法解释》的七个条款，分别为：第2条和第3条：施工合同无效时的工程结算处理；第8条到第10条：施工合同的解除情形及工程款支付；第21条：黑白合同的结算依据；第24条：施工合同纠纷的合同履行地；同时，将其他六个条款做了实质性内容的调整。</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施工合同纠纷范文解释19</w:t>
      </w:r>
    </w:p>
    <w:p>
      <w:pPr>
        <w:ind w:left="0" w:right="0" w:firstLine="560"/>
        <w:spacing w:before="450" w:after="450" w:line="312" w:lineRule="auto"/>
      </w:pPr>
      <w:r>
        <w:rPr>
          <w:rFonts w:ascii="宋体" w:hAnsi="宋体" w:eastAsia="宋体" w:cs="宋体"/>
          <w:color w:val="000"/>
          <w:sz w:val="28"/>
          <w:szCs w:val="28"/>
        </w:rPr>
        <w:t xml:space="preserve">发包人： (甲方) 承包人： (乙方) 工程名称：</w:t>
      </w:r>
    </w:p>
    <w:p>
      <w:pPr>
        <w:ind w:left="0" w:right="0" w:firstLine="560"/>
        <w:spacing w:before="450" w:after="450" w:line="312" w:lineRule="auto"/>
      </w:pPr>
      <w:r>
        <w:rPr>
          <w:rFonts w:ascii="宋体" w:hAnsi="宋体" w:eastAsia="宋体" w:cs="宋体"/>
          <w:color w:val="000"/>
          <w:sz w:val="28"/>
          <w:szCs w:val="28"/>
        </w:rPr>
        <w:t xml:space="preserve">甲方双方就本工程的施工，于 年 月 日签订了《广东省建设工程施工承包合同》(合同编号： 号，下称原合同)，为了便于工程顺利施工，双方同意对原合同补充如下：</w:t>
      </w:r>
    </w:p>
    <w:p>
      <w:pPr>
        <w:ind w:left="0" w:right="0" w:firstLine="560"/>
        <w:spacing w:before="450" w:after="450" w:line="312" w:lineRule="auto"/>
      </w:pPr>
      <w:r>
        <w:rPr>
          <w:rFonts w:ascii="宋体" w:hAnsi="宋体" w:eastAsia="宋体" w:cs="宋体"/>
          <w:color w:val="000"/>
          <w:sz w:val="28"/>
          <w:szCs w:val="28"/>
        </w:rPr>
        <w:t xml:space="preserve">1、由于原预算造价未包含大石挤淤，因此需要增加大石挤淤约万立方米，造价约 万。</w:t>
      </w:r>
    </w:p>
    <w:p>
      <w:pPr>
        <w:ind w:left="0" w:right="0" w:firstLine="560"/>
        <w:spacing w:before="450" w:after="450" w:line="312" w:lineRule="auto"/>
      </w:pPr>
      <w:r>
        <w:rPr>
          <w:rFonts w:ascii="宋体" w:hAnsi="宋体" w:eastAsia="宋体" w:cs="宋体"/>
          <w:color w:val="000"/>
          <w:sz w:val="28"/>
          <w:szCs w:val="28"/>
        </w:rPr>
        <w:t xml:space="preserve">2、由于存在土方缺口，因此需要增加回填土方约 万立方米，造价约 万。</w:t>
      </w:r>
    </w:p>
    <w:p>
      <w:pPr>
        <w:ind w:left="0" w:right="0" w:firstLine="560"/>
        <w:spacing w:before="450" w:after="450" w:line="312" w:lineRule="auto"/>
      </w:pPr>
      <w:r>
        <w:rPr>
          <w:rFonts w:ascii="宋体" w:hAnsi="宋体" w:eastAsia="宋体" w:cs="宋体"/>
          <w:color w:val="000"/>
          <w:sz w:val="28"/>
          <w:szCs w:val="28"/>
        </w:rPr>
        <w:t xml:space="preserve">3、原合同第 页第款变更为：发包人每月15号前，按上月完成工程进度的80%并扣除该期进度30%的工程预付款后，支付工程进度款给承包人。当工程款付款至实际完成工程量的90%时暂停支付工程款。</w:t>
      </w:r>
    </w:p>
    <w:p>
      <w:pPr>
        <w:ind w:left="0" w:right="0" w:firstLine="560"/>
        <w:spacing w:before="450" w:after="450" w:line="312" w:lineRule="auto"/>
      </w:pPr>
      <w:r>
        <w:rPr>
          <w:rFonts w:ascii="宋体" w:hAnsi="宋体" w:eastAsia="宋体" w:cs="宋体"/>
          <w:color w:val="000"/>
          <w:sz w:val="28"/>
          <w:szCs w:val="28"/>
        </w:rPr>
        <w:t xml:space="preserve">4、本补充协议一式六份，甲乙双方各执一份，其余交有关单位;本协议自甲乙双方代表签订之日起生效。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施工合同纠纷范文解释20</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2026-04-29T04:44:09+08:00</dcterms:created>
  <dcterms:modified xsi:type="dcterms:W3CDTF">2026-04-29T04:44:09+08:00</dcterms:modified>
</cp:coreProperties>
</file>

<file path=docProps/custom.xml><?xml version="1.0" encoding="utf-8"?>
<Properties xmlns="http://schemas.openxmlformats.org/officeDocument/2006/custom-properties" xmlns:vt="http://schemas.openxmlformats.org/officeDocument/2006/docPropsVTypes"/>
</file>