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2025年建材购买合同汇总(19篇)</w:t>
      </w:r>
      <w:bookmarkEnd w:id="1"/>
    </w:p>
    <w:p>
      <w:pPr>
        <w:jc w:val="center"/>
        <w:spacing w:before="0" w:after="450"/>
      </w:pPr>
      <w:r>
        <w:rPr>
          <w:rFonts w:ascii="Arial" w:hAnsi="Arial" w:eastAsia="Arial" w:cs="Arial"/>
          <w:color w:val="999999"/>
          <w:sz w:val="20"/>
          <w:szCs w:val="20"/>
        </w:rPr>
        <w:t xml:space="preserve">来源：网络  作者：星月相依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建材购买合同一根据《中华人民共和国民法典》及其他有关法律、行政法规的规定，买卖双方在平等、自愿、公开、诚实信用的基础上就建材买卖事宜达成协议如下：第一条所购建材基本情况单位：元/建材名称产地规格型号材质批次数量单价总价备注合计人民币（大写）...</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建材购买合同二</w:t>
      </w:r>
    </w:p>
    <w:p>
      <w:pPr>
        <w:ind w:left="0" w:right="0" w:firstLine="560"/>
        <w:spacing w:before="450" w:after="450" w:line="312" w:lineRule="auto"/>
      </w:pPr>
      <w:r>
        <w:rPr>
          <w:rFonts w:ascii="宋体" w:hAnsi="宋体" w:eastAsia="宋体" w:cs="宋体"/>
          <w:color w:val="000"/>
          <w:sz w:val="28"/>
          <w:szCs w:val="28"/>
        </w:rPr>
        <w:t xml:space="preserve">(橱柜订购类)_________________________________________________________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请您认真阅读以下内容,确认所填报的规格、材质、颜色后再签字。对订购条件如有不明之处，务请当面问清，以免发生纠纷。___</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是否由卖方安装</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签订时间：_________签订地点：________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建材购买合同九</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龙头&amp;nbs p;</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 拾万仟佰拾元角分（小写）：￥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建材购买合同篇十一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 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7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一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 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 卖方迟延交货的，每日应向买方支付迟延部分价款万分之一 的违约金;迟延交货20日的，除支付违约金外，买方还有权解除合同，卖方已收取定金、预付款或价款应全部返还，但买方在不收取违约金的情况下，有权要求卖方双倍返还定金。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1、买方迟延提货的，每日应向卖方制度迟延部分价款万分之三的违约金;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第九条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是否由卖方安装</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 ；交货地点：____________________。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建材名称_______________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合计人民币(大写)_______万_______仟_______佰_______拾_______元_______角_______分(小写)：￥______________元。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_______%的违约金;延迟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2、本合同未定事项，双方可协商签定补充协议。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购货单位：___________________供货单位：____________________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橱 柜 主 体 及 配件品 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│单价│总价│ 附件 │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 其 ││││││</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安装费 ││││色差说明：严重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w:t>
      </w:r>
    </w:p>
    <w:p>
      <w:pPr>
        <w:ind w:left="0" w:right="0" w:firstLine="560"/>
        <w:spacing w:before="450" w:after="450" w:line="312" w:lineRule="auto"/>
      </w:pPr>
      <w:r>
        <w:rPr>
          <w:rFonts w:ascii="宋体" w:hAnsi="宋体" w:eastAsia="宋体" w:cs="宋体"/>
          <w:color w:val="000"/>
          <w:sz w:val="28"/>
          <w:szCs w:val="28"/>
        </w:rPr>
        <w:t xml:space="preserve">│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日的，除支付违约金外，买方还有权解除合同，卖方已收取的预付款或价款应全额返还。（二）买方违约责任：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建材购买合同篇十九</w:t>
      </w:r>
    </w:p>
    <w:p>
      <w:pPr>
        <w:ind w:left="0" w:right="0" w:firstLine="560"/>
        <w:spacing w:before="450" w:after="450" w:line="312" w:lineRule="auto"/>
      </w:pPr>
      <w:r>
        <w:rPr>
          <w:rFonts w:ascii="宋体" w:hAnsi="宋体" w:eastAsia="宋体" w:cs="宋体"/>
          <w:color w:val="000"/>
          <w:sz w:val="28"/>
          <w:szCs w:val="28"/>
        </w:rPr>
        <w:t xml:space="preserve">供方： (简称供方)</w:t>
      </w:r>
    </w:p>
    <w:p>
      <w:pPr>
        <w:ind w:left="0" w:right="0" w:firstLine="560"/>
        <w:spacing w:before="450" w:after="450" w:line="312" w:lineRule="auto"/>
      </w:pPr>
      <w:r>
        <w:rPr>
          <w:rFonts w:ascii="宋体" w:hAnsi="宋体" w:eastAsia="宋体" w:cs="宋体"/>
          <w:color w:val="000"/>
          <w:sz w:val="28"/>
          <w:szCs w:val="28"/>
        </w:rPr>
        <w:t xml:space="preserve">需方：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质量要求、技术标准：按皖20xxj112标准验收，供方对质量负责，供方将质保书、合格证随货提供给需方。(包括营业执照、安全生产许可证、税务登记证、组织代码机构证等)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交(提)货地点、方式：供方送货到需方工地。(江东大道东侧与印山路南侧交叉口)</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 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 安装到顶后经验收付75%货款，余款待甲方验收后一个月内付清。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1、买方免费提供上楼吊运和少量钢筋料头及提供符合相应标准预留孔位。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2、卖方免费安装就位(不吊模不灌缝)。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2026-10-31T23:50:23+08:00</dcterms:created>
  <dcterms:modified xsi:type="dcterms:W3CDTF">2026-10-31T23:50:23+08:00</dcterms:modified>
</cp:coreProperties>
</file>

<file path=docProps/custom.xml><?xml version="1.0" encoding="utf-8"?>
<Properties xmlns="http://schemas.openxmlformats.org/officeDocument/2006/custom-properties" xmlns:vt="http://schemas.openxmlformats.org/officeDocument/2006/docPropsVTypes"/>
</file>