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水库捕捞合同(3篇)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库捕捞合同一乙方：________________(需方)经甲、乙双方协商，本着平等互利、诚实信用原则，就水产配合饲料购销一事达成如下协议，共同遵照执行。一、乙方在本合同期内从甲方购买水产配合饲料总价____________元。二、乙方提...</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水库捕捞合同一</w:t>
      </w:r>
    </w:p>
    <w:p>
      <w:pPr>
        <w:ind w:left="0" w:right="0" w:firstLine="560"/>
        <w:spacing w:before="450" w:after="450" w:line="312" w:lineRule="auto"/>
      </w:pPr>
      <w:r>
        <w:rPr>
          <w:rFonts w:ascii="宋体" w:hAnsi="宋体" w:eastAsia="宋体" w:cs="宋体"/>
          <w:color w:val="000"/>
          <w:sz w:val="28"/>
          <w:szCs w:val="28"/>
        </w:rPr>
        <w:t xml:space="preserve">乙方：________________(需方)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经甲、乙双方协商，本着平等互利、诚实信用原则，就水产配合饲料购销一事达成如下协议，共同遵照执行。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一、乙方在本合同期内从甲方购买水产配合饲料总价____________元。</w:t>
      </w:r>
    </w:p>
    <w:p>
      <w:pPr>
        <w:ind w:left="0" w:right="0" w:firstLine="560"/>
        <w:spacing w:before="450" w:after="450" w:line="312" w:lineRule="auto"/>
      </w:pPr>
      <w:r>
        <w:rPr>
          <w:rFonts w:ascii="宋体" w:hAnsi="宋体" w:eastAsia="宋体" w:cs="宋体"/>
          <w:color w:val="000"/>
          <w:sz w:val="28"/>
          <w:szCs w:val="28"/>
        </w:rPr>
        <w:t xml:space="preserve">二、乙方提货应提前十五日向甲方经办人通报。如因乙方不提前通报或因计划不周造成的自身损失，甲方不承担责任。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三、甲方所供水产配合饲料质量应符合国家标准或企业标准。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如乙方在水产配合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十、合同履行中，如发生纠纷，双方本着互谅、互让原则协商解决;若协商不成，则申请________工商仲裁委员会仲裁或向合同签订地具有管辖权的人民法院提起诉讼。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签约代表人：____________签约代表人：_______________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水库捕捞合同二</w:t>
      </w:r>
    </w:p>
    <w:p>
      <w:pPr>
        <w:ind w:left="0" w:right="0" w:firstLine="560"/>
        <w:spacing w:before="450" w:after="450" w:line="312" w:lineRule="auto"/>
      </w:pPr>
      <w:r>
        <w:rPr>
          <w:rFonts w:ascii="宋体" w:hAnsi="宋体" w:eastAsia="宋体" w:cs="宋体"/>
          <w:color w:val="000"/>
          <w:sz w:val="28"/>
          <w:szCs w:val="28"/>
        </w:rPr>
        <w:t xml:space="preserve">甲方(供方)：_________________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第二条、订购水产品需要检验、检疫的，甲方提供抽样标本，由委托检验、检疫，检验、检疫费用由承担。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第四条、交货期限为________年_____月____日至_______年___月___日。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(四)自然损耗：所订水产品自然损耗应在%以内(含%)。</w:t>
      </w:r>
    </w:p>
    <w:p>
      <w:pPr>
        <w:ind w:left="0" w:right="0" w:firstLine="560"/>
        <w:spacing w:before="450" w:after="450" w:line="312" w:lineRule="auto"/>
      </w:pPr>
      <w:r>
        <w:rPr>
          <w:rFonts w:ascii="宋体" w:hAnsi="宋体" w:eastAsia="宋体" w:cs="宋体"/>
          <w:color w:val="000"/>
          <w:sz w:val="28"/>
          <w:szCs w:val="28"/>
        </w:rPr>
        <w:t xml:space="preserve">第七条、乙方于x年xx月xx日前向甲方支付预付款xx元。合同履行时，预付款冲抵甲方应付货款。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 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1.乙方患职业病或因工负伤在医疗终结前：_________或合同期内的;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2026-07-01T00:11:26+08:00</dcterms:created>
  <dcterms:modified xsi:type="dcterms:W3CDTF">2026-07-01T00:11:26+08:00</dcterms:modified>
</cp:coreProperties>
</file>

<file path=docProps/custom.xml><?xml version="1.0" encoding="utf-8"?>
<Properties xmlns="http://schemas.openxmlformats.org/officeDocument/2006/custom-properties" xmlns:vt="http://schemas.openxmlformats.org/officeDocument/2006/docPropsVTypes"/>
</file>