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2025年焊机出租合同(模板16篇)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二、乙方租赁厂房期限为十年，从年月1日起至年月日止。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年月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签订地点：______市袁州______区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房屋座落、面积平方米、结构、用途。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租赁期共两年，出租方从_________年____月____日起将出租房交付承租方使用，至_________年____月____日收回。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1、出租方未按合同条款的规定向承租方交付合乎要求的房屋的，应偿付一定的违约金;</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合同在履行过程中发生争议，由双方协商和解，也可向庐阳区合同争议行政调解机构申请调解，和解或调解不成的，双方同意选择：</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3、承租方如违反合同有交条款，出租方有权采取包括断电在内的相关措施;</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园区仓库厂房长期租赁合同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12.1经甲方书面同意后，乙方方可将租赁物的部分面积转租，但转租部分的管理工作由乙方负责，包括向转租户收取租金等。本合同规定的甲乙双方的责任和权利不因乙方转租而改变。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(5)在乙方终止本合同时，转租租约同时终止，转租户无条件迁离租赁物。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(6)乙方应将转租户签署的保证书，在转租协议签订后的_________日内交甲方存档。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(7)无论乙方是否提前终止本合同，乙方因转租行为产生的一切纠纷概由乙方负责处理。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(8)乙方对因转租而产生的税、费，由乙方负责。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向甲方交回租赁物.交清承租期的租金及其它因本合同所产生的费用.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.甲方位于白家树林三十亩.大棚二座平房三间.租赁给乙方使用，租赁期为三年，租赁期间为年月起至年月日止，租赁费用为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第一条出租方将坐落在房屋，间平方米，租给承租方使用。</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第二条租赁期限：从________年____月____日至________年____月日。承租方有下列情形之一的，出租人可以终止合同、收回房屋：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第三条租金和租金的交纳期限租金按每年元人民币，交纳时间于每年____月____日前交付。房屋租赁税由承租方承担。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第八条争议的解决条件本合同在履行中如发生争议，双方应协商解决;协商不成时，任何一方均可向人民法院起诉。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效力。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出租方：法定代表人</w:t>
      </w:r>
    </w:p>
    <w:p>
      <w:pPr>
        <w:ind w:left="0" w:right="0" w:firstLine="560"/>
        <w:spacing w:before="450" w:after="450" w:line="312" w:lineRule="auto"/>
      </w:pPr>
      <w:r>
        <w:rPr>
          <w:rFonts w:ascii="宋体" w:hAnsi="宋体" w:eastAsia="宋体" w:cs="宋体"/>
          <w:color w:val="000"/>
          <w:sz w:val="28"/>
          <w:szCs w:val="28"/>
        </w:rPr>
        <w:t xml:space="preserve">承租方：法定代表人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签约时间：年月____日</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第十一条、补充与附属文件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本合同未尽事宜，依照有关法律、法规执行，法律、法规未作规定的，双方可以达成书面补充合同。本合同的附属文件和补充合同均为本合同不可分割的组成部分，与本合同具有同等的法律效力。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签订时期：_____年____月_____日签订时期：_____年____月_____日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1.甲方房屋座落地点在秀和小学校园后排校舍，租给乙方三间做住宅(每间约为年 月 日至 年 月 日 止，乙方一次性付清月的房租款人民币900元，大写九百元，抵押金人民币 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2.乙方在住房期间不得擅自改变、损坏房屋、校园的一切设施，若有需要改变需征得甲方同意，如有擅自改变损坏，按时价赔偿。乙方在住房期间的检瓦救漏、安装照明设备等修缮由乙方负责。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3.乙方在住房期间如发生火灾、失窃等事故，一切损失全部由乙方负责(属于乙方的责任)。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4.乙方在住房期间，未经甲方同意，房屋不准转租他人，并且遵守学校管理规定：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( 1)住房期间不得影响教师、学生的工作、学习和休息。严禁大声喧哗、吵闹、酗酒、划拳喊码等;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5.甲方有权在乙方不按时交纳房租款时或不遵守学校管理规定终止合同，收回房屋。租金不足半月按半月结算，超过半月按全月结算。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6.甲方已与乙方达成协议，租赁期间校园内水费由乙方负担，以学校总表示数为准，水费0.5元吨。(水表示数：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7.乙方如欲续租房屋，需在租期结束前一个月告知甲方，否则甲方有权在租期结束后收回。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8.以上条款经甲乙双方同意，签字生效。如有特殊情况，由甲乙双方协商解决。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地址：代表人：电话：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 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第一条编号、位置、面积停车位编号：位置：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第二条承租期限乙方承租期限即为本合同的有效期限。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本合同的有效期限为年，自年月日始至年月日止。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第四条双方责任甲方责任：</w:t>
      </w:r>
    </w:p>
    <w:p>
      <w:pPr>
        <w:ind w:left="0" w:right="0" w:firstLine="560"/>
        <w:spacing w:before="450" w:after="450" w:line="312" w:lineRule="auto"/>
      </w:pPr>
      <w:r>
        <w:rPr>
          <w:rFonts w:ascii="宋体" w:hAnsi="宋体" w:eastAsia="宋体" w:cs="宋体"/>
          <w:color w:val="000"/>
          <w:sz w:val="28"/>
          <w:szCs w:val="28"/>
        </w:rPr>
        <w:t xml:space="preserve">1、根据 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第五条停车位的所有权及维护停车位的所有权开发商。</w:t>
      </w:r>
    </w:p>
    <w:p>
      <w:pPr>
        <w:ind w:left="0" w:right="0" w:firstLine="560"/>
        <w:spacing w:before="450" w:after="450" w:line="312" w:lineRule="auto"/>
      </w:pPr>
      <w:r>
        <w:rPr>
          <w:rFonts w:ascii="宋体" w:hAnsi="宋体" w:eastAsia="宋体" w:cs="宋体"/>
          <w:color w:val="000"/>
          <w:sz w:val="28"/>
          <w:szCs w:val="28"/>
        </w:rPr>
        <w:t xml:space="preserve">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第六条甲方免责乙方车辆在停车位内损坏的，除乙方有证据证明是甲方的行为所致或甲方没有履行职责所致的，甲方不承担赔偿责任;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第八条不可抗力在履行本合同的过程中出现不能预见、不可避免如地震、洪水等情况造成损失的，甲乙双方互相免责，但双方应尽量避免损失的扩大，对扩大部分的损失责任方应予赔偿。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第十条争议的解决本合同未尽事宜，甲乙双方可签订补充协议进行约定。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本合同自双方签字、盖章后生效。本合同一式三份，甲乙双方各执一份，报 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2026-09-21T08:09:18+08:00</dcterms:created>
  <dcterms:modified xsi:type="dcterms:W3CDTF">2026-09-21T08:09:18+08:00</dcterms:modified>
</cp:coreProperties>
</file>

<file path=docProps/custom.xml><?xml version="1.0" encoding="utf-8"?>
<Properties xmlns="http://schemas.openxmlformats.org/officeDocument/2006/custom-properties" xmlns:vt="http://schemas.openxmlformats.org/officeDocument/2006/docPropsVTypes"/>
</file>