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给工地供钢材合同三篇(优秀)</w:t>
      </w:r>
      <w:bookmarkEnd w:id="1"/>
    </w:p>
    <w:p>
      <w:pPr>
        <w:jc w:val="center"/>
        <w:spacing w:before="0" w:after="450"/>
      </w:pPr>
      <w:r>
        <w:rPr>
          <w:rFonts w:ascii="Arial" w:hAnsi="Arial" w:eastAsia="Arial" w:cs="Arial"/>
          <w:color w:val="999999"/>
          <w:sz w:val="20"/>
          <w:szCs w:val="20"/>
        </w:rPr>
        <w:t xml:space="preserve">来源：网络  作者：烟雨迷离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工地钢材买卖合同 给工地供钢材合同一需货方： (以下简称需方)根据《中华人民共和国合同法》之规定，供需双方经充分协商，特订立以下合同条款以便共同遵守：一、供货内容：需方为满足【______】建筑工程的需要，约于_____年____月____...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工地钢材买卖合同 给工地供钢材合同一</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黑体" w:hAnsi="黑体" w:eastAsia="黑体" w:cs="黑体"/>
          <w:color w:val="000000"/>
          <w:sz w:val="36"/>
          <w:szCs w:val="36"/>
          <w:b w:val="1"/>
          <w:bCs w:val="1"/>
        </w:rPr>
        <w:t xml:space="preserve">工地钢材买卖合同 给工地供钢材合同二</w:t>
      </w:r>
    </w:p>
    <w:p>
      <w:pPr>
        <w:ind w:left="0" w:right="0" w:firstLine="560"/>
        <w:spacing w:before="450" w:after="450" w:line="312" w:lineRule="auto"/>
      </w:pPr>
      <w:r>
        <w:rPr>
          <w:rFonts w:ascii="宋体" w:hAnsi="宋体" w:eastAsia="宋体" w:cs="宋体"/>
          <w:color w:val="000"/>
          <w:sz w:val="28"/>
          <w:szCs w:val="28"/>
        </w:rPr>
        <w:t xml:space="preserve">买方：________(下称甲方)卖方：________(下称乙方)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工地钢材买卖合同 给工地供钢材合同三</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二、乙方因工程需要，自(公历)______年____月____日至______年____月____日止，不定时、多批次向甲方采购钢材，总需货量约______吨。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三、乙方工程日期：自(公历)______年____月____日起至______年____月____日完工。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七、交货(提货)地点、方式：每批钢材的交货地点为________现货市场，由甲方代办托运至合同约定的工程地点。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年____月____日起至______年____月____日)内予以结清，乙方同意给予甲方每个月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2.对于甲方最初两个月(即______年____月与______年____月)所送钢材之货款，除甲方同意给予乙方延期结款的800吨货款外，乙方应于送货之日起两个月内予以结清其余货款;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甲方单位开户行：________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乙方单位：________(章)</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乙方单位开户行：________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2026-04-29T03:04:04+08:00</dcterms:created>
  <dcterms:modified xsi:type="dcterms:W3CDTF">2026-04-29T03:04:04+08:00</dcterms:modified>
</cp:coreProperties>
</file>

<file path=docProps/custom.xml><?xml version="1.0" encoding="utf-8"?>
<Properties xmlns="http://schemas.openxmlformats.org/officeDocument/2006/custom-properties" xmlns:vt="http://schemas.openxmlformats.org/officeDocument/2006/docPropsVTypes"/>
</file>