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转让合同协议书标准版</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门面转让合同 篇1立契约书人(以下简称甲方)(以下...</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1</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8月 日至xx年8月 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 0000元。(交付定金后如甲方反悔慨不退还定金，)甲方在合同签订7日向乙方腾让门面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 5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 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3</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