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最新个人贴片机买卖合同范本大全</w:t>
      </w:r>
      <w:bookmarkEnd w:id="1"/>
    </w:p>
    <w:p>
      <w:pPr>
        <w:jc w:val="center"/>
        <w:spacing w:before="0" w:after="450"/>
      </w:pPr>
      <w:r>
        <w:rPr>
          <w:rFonts w:ascii="Arial" w:hAnsi="Arial" w:eastAsia="Arial" w:cs="Arial"/>
          <w:color w:val="999999"/>
          <w:sz w:val="20"/>
          <w:szCs w:val="20"/>
        </w:rPr>
        <w:t xml:space="preserve">来源：网络  作者：雪海孤独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贴片机买卖合同 第1篇合同编号：买 方：卖 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个人贴片机买卖合同 第1篇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三、标的物与规格</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供交煤炭按下表规格执行：</w:t>
      </w:r>
    </w:p>
    <w:p>
      <w:pPr>
        <w:ind w:left="0" w:right="0" w:firstLine="560"/>
        <w:spacing w:before="450" w:after="450" w:line="312" w:lineRule="auto"/>
      </w:pPr>
      <w:r>
        <w:rPr>
          <w:rFonts w:ascii="宋体" w:hAnsi="宋体" w:eastAsia="宋体" w:cs="宋体"/>
          <w:color w:val="000"/>
          <w:sz w:val="28"/>
          <w:szCs w:val="28"/>
        </w:rPr>
        <w:t xml:space="preserve">项 目 单位 规格</w:t>
      </w:r>
    </w:p>
    <w:p>
      <w:pPr>
        <w:ind w:left="0" w:right="0" w:firstLine="560"/>
        <w:spacing w:before="450" w:after="450" w:line="312" w:lineRule="auto"/>
      </w:pPr>
      <w:r>
        <w:rPr>
          <w:rFonts w:ascii="宋体" w:hAnsi="宋体" w:eastAsia="宋体" w:cs="宋体"/>
          <w:color w:val="000"/>
          <w:sz w:val="28"/>
          <w:szCs w:val="28"/>
        </w:rPr>
        <w:t xml:space="preserve">哈氏研磨指数 HGI &gt;50</w:t>
      </w:r>
    </w:p>
    <w:p>
      <w:pPr>
        <w:ind w:left="0" w:right="0" w:firstLine="560"/>
        <w:spacing w:before="450" w:after="450" w:line="312" w:lineRule="auto"/>
      </w:pPr>
      <w:r>
        <w:rPr>
          <w:rFonts w:ascii="宋体" w:hAnsi="宋体" w:eastAsia="宋体" w:cs="宋体"/>
          <w:color w:val="000"/>
          <w:sz w:val="28"/>
          <w:szCs w:val="28"/>
        </w:rPr>
        <w:t xml:space="preserve">粒度 原煤 最大粒径小于80.大于50者，少于5%.</w:t>
      </w:r>
    </w:p>
    <w:p>
      <w:pPr>
        <w:ind w:left="0" w:right="0" w:firstLine="560"/>
        <w:spacing w:before="450" w:after="450" w:line="312" w:lineRule="auto"/>
      </w:pPr>
      <w:r>
        <w:rPr>
          <w:rFonts w:ascii="宋体" w:hAnsi="宋体" w:eastAsia="宋体" w:cs="宋体"/>
          <w:color w:val="000"/>
          <w:sz w:val="28"/>
          <w:szCs w:val="28"/>
        </w:rPr>
        <w:t xml:space="preserve">洗煤&lt;50</w:t>
      </w:r>
    </w:p>
    <w:p>
      <w:pPr>
        <w:ind w:left="0" w:right="0" w:firstLine="560"/>
        <w:spacing w:before="450" w:after="450" w:line="312" w:lineRule="auto"/>
      </w:pPr>
      <w:r>
        <w:rPr>
          <w:rFonts w:ascii="宋体" w:hAnsi="宋体" w:eastAsia="宋体" w:cs="宋体"/>
          <w:color w:val="000"/>
          <w:sz w:val="28"/>
          <w:szCs w:val="28"/>
        </w:rPr>
        <w:t xml:space="preserve">内水份 %</w:t>
      </w:r>
    </w:p>
    <w:p>
      <w:pPr>
        <w:ind w:left="0" w:right="0" w:firstLine="560"/>
        <w:spacing w:before="450" w:after="450" w:line="312" w:lineRule="auto"/>
      </w:pPr>
      <w:r>
        <w:rPr>
          <w:rFonts w:ascii="宋体" w:hAnsi="宋体" w:eastAsia="宋体" w:cs="宋体"/>
          <w:color w:val="000"/>
          <w:sz w:val="28"/>
          <w:szCs w:val="28"/>
        </w:rPr>
        <w:t xml:space="preserve">全水份(含内水份) Mt %</w:t>
      </w:r>
    </w:p>
    <w:p>
      <w:pPr>
        <w:ind w:left="0" w:right="0" w:firstLine="560"/>
        <w:spacing w:before="450" w:after="450" w:line="312" w:lineRule="auto"/>
      </w:pPr>
      <w:r>
        <w:rPr>
          <w:rFonts w:ascii="宋体" w:hAnsi="宋体" w:eastAsia="宋体" w:cs="宋体"/>
          <w:color w:val="000"/>
          <w:sz w:val="28"/>
          <w:szCs w:val="28"/>
        </w:rPr>
        <w:t xml:space="preserve">全硫份 Stad %</w:t>
      </w:r>
    </w:p>
    <w:p>
      <w:pPr>
        <w:ind w:left="0" w:right="0" w:firstLine="560"/>
        <w:spacing w:before="450" w:after="450" w:line="312" w:lineRule="auto"/>
      </w:pPr>
      <w:r>
        <w:rPr>
          <w:rFonts w:ascii="宋体" w:hAnsi="宋体" w:eastAsia="宋体" w:cs="宋体"/>
          <w:color w:val="000"/>
          <w:sz w:val="28"/>
          <w:szCs w:val="28"/>
        </w:rPr>
        <w:t xml:space="preserve">空气干燥基低位发热量 Qnet.ad kcal/kg ≥5900</w:t>
      </w:r>
    </w:p>
    <w:p>
      <w:pPr>
        <w:ind w:left="0" w:right="0" w:firstLine="560"/>
        <w:spacing w:before="450" w:after="450" w:line="312" w:lineRule="auto"/>
      </w:pPr>
      <w:r>
        <w:rPr>
          <w:rFonts w:ascii="宋体" w:hAnsi="宋体" w:eastAsia="宋体" w:cs="宋体"/>
          <w:color w:val="000"/>
          <w:sz w:val="28"/>
          <w:szCs w:val="28"/>
        </w:rPr>
        <w:t xml:space="preserve">挥发份 VMad % 22～30(不可混掺无烟煤)</w:t>
      </w:r>
    </w:p>
    <w:p>
      <w:pPr>
        <w:ind w:left="0" w:right="0" w:firstLine="560"/>
        <w:spacing w:before="450" w:after="450" w:line="312" w:lineRule="auto"/>
      </w:pPr>
      <w:r>
        <w:rPr>
          <w:rFonts w:ascii="宋体" w:hAnsi="宋体" w:eastAsia="宋体" w:cs="宋体"/>
          <w:color w:val="000"/>
          <w:sz w:val="28"/>
          <w:szCs w:val="28"/>
        </w:rPr>
        <w:t xml:space="preserve">灰份 Aad %&lt;22</w:t>
      </w:r>
    </w:p>
    <w:p>
      <w:pPr>
        <w:ind w:left="0" w:right="0" w:firstLine="560"/>
        <w:spacing w:before="450" w:after="450" w:line="312" w:lineRule="auto"/>
      </w:pPr>
      <w:r>
        <w:rPr>
          <w:rFonts w:ascii="宋体" w:hAnsi="宋体" w:eastAsia="宋体" w:cs="宋体"/>
          <w:color w:val="000"/>
          <w:sz w:val="28"/>
          <w:szCs w:val="28"/>
        </w:rPr>
        <w:t xml:space="preserve">煤干石 原煤&lt;0.5</w:t>
      </w:r>
    </w:p>
    <w:p>
      <w:pPr>
        <w:ind w:left="0" w:right="0" w:firstLine="560"/>
        <w:spacing w:before="450" w:after="450" w:line="312" w:lineRule="auto"/>
      </w:pPr>
      <w:r>
        <w:rPr>
          <w:rFonts w:ascii="宋体" w:hAnsi="宋体" w:eastAsia="宋体" w:cs="宋体"/>
          <w:color w:val="000"/>
          <w:sz w:val="28"/>
          <w:szCs w:val="28"/>
        </w:rPr>
        <w:t xml:space="preserve">洗煤 0(不应含有)</w:t>
      </w:r>
    </w:p>
    <w:p>
      <w:pPr>
        <w:ind w:left="0" w:right="0" w:firstLine="560"/>
        <w:spacing w:before="450" w:after="450" w:line="312" w:lineRule="auto"/>
      </w:pPr>
      <w:r>
        <w:rPr>
          <w:rFonts w:ascii="宋体" w:hAnsi="宋体" w:eastAsia="宋体" w:cs="宋体"/>
          <w:color w:val="000"/>
          <w:sz w:val="28"/>
          <w:szCs w:val="28"/>
        </w:rPr>
        <w:t xml:space="preserve">杂石、异物含量 % 0(不应含有)</w:t>
      </w:r>
    </w:p>
    <w:p>
      <w:pPr>
        <w:ind w:left="0" w:right="0" w:firstLine="560"/>
        <w:spacing w:before="450" w:after="450" w:line="312" w:lineRule="auto"/>
      </w:pPr>
      <w:r>
        <w:rPr>
          <w:rFonts w:ascii="宋体" w:hAnsi="宋体" w:eastAsia="宋体" w:cs="宋体"/>
          <w:color w:val="000"/>
          <w:sz w:val="28"/>
          <w:szCs w:val="28"/>
        </w:rPr>
        <w:t xml:space="preserve">注：杂石是指煤炭中不应含有的石块。</w:t>
      </w:r>
    </w:p>
    <w:p>
      <w:pPr>
        <w:ind w:left="0" w:right="0" w:firstLine="560"/>
        <w:spacing w:before="450" w:after="450" w:line="312" w:lineRule="auto"/>
      </w:pPr>
      <w:r>
        <w:rPr>
          <w:rFonts w:ascii="宋体" w:hAnsi="宋体" w:eastAsia="宋体" w:cs="宋体"/>
          <w:color w:val="000"/>
          <w:sz w:val="28"/>
          <w:szCs w:val="28"/>
        </w:rPr>
        <w:t xml:space="preserve">四、订购数量、交货时间、交货地点和方式：</w:t>
      </w:r>
    </w:p>
    <w:p>
      <w:pPr>
        <w:ind w:left="0" w:right="0" w:firstLine="560"/>
        <w:spacing w:before="450" w:after="450" w:line="312" w:lineRule="auto"/>
      </w:pPr>
      <w:r>
        <w:rPr>
          <w:rFonts w:ascii="宋体" w:hAnsi="宋体" w:eastAsia="宋体" w:cs="宋体"/>
          <w:color w:val="000"/>
          <w:sz w:val="28"/>
          <w:szCs w:val="28"/>
        </w:rPr>
        <w:t xml:space="preserve">4.1订购数量： 吨(每月交 吨)</w:t>
      </w:r>
    </w:p>
    <w:p>
      <w:pPr>
        <w:ind w:left="0" w:right="0" w:firstLine="560"/>
        <w:spacing w:before="450" w:after="450" w:line="312" w:lineRule="auto"/>
      </w:pPr>
      <w:r>
        <w:rPr>
          <w:rFonts w:ascii="宋体" w:hAnsi="宋体" w:eastAsia="宋体" w:cs="宋体"/>
          <w:color w:val="000"/>
          <w:sz w:val="28"/>
          <w:szCs w:val="28"/>
        </w:rPr>
        <w:t xml:space="preserve">其中春节前可交货 吨。</w:t>
      </w:r>
    </w:p>
    <w:p>
      <w:pPr>
        <w:ind w:left="0" w:right="0" w:firstLine="560"/>
        <w:spacing w:before="450" w:after="450" w:line="312" w:lineRule="auto"/>
      </w:pPr>
      <w:r>
        <w:rPr>
          <w:rFonts w:ascii="宋体" w:hAnsi="宋体" w:eastAsia="宋体" w:cs="宋体"/>
          <w:color w:val="000"/>
          <w:sz w:val="28"/>
          <w:szCs w:val="28"/>
        </w:rPr>
        <w:t xml:space="preserve">4.2交货时间：甲方每月20日传真通知乙方次月的交货数量与时间。</w:t>
      </w:r>
    </w:p>
    <w:p>
      <w:pPr>
        <w:ind w:left="0" w:right="0" w:firstLine="560"/>
        <w:spacing w:before="450" w:after="450" w:line="312" w:lineRule="auto"/>
      </w:pPr>
      <w:r>
        <w:rPr>
          <w:rFonts w:ascii="宋体" w:hAnsi="宋体" w:eastAsia="宋体" w:cs="宋体"/>
          <w:color w:val="000"/>
          <w:sz w:val="28"/>
          <w:szCs w:val="28"/>
        </w:rPr>
        <w:t xml:space="preserve">4.3交货地点和方式：船运至甲方码头(湖北黄石阳新富池镇)船板交货。</w:t>
      </w:r>
    </w:p>
    <w:p>
      <w:pPr>
        <w:ind w:left="0" w:right="0" w:firstLine="560"/>
        <w:spacing w:before="450" w:after="450" w:line="312" w:lineRule="auto"/>
      </w:pPr>
      <w:r>
        <w:rPr>
          <w:rFonts w:ascii="宋体" w:hAnsi="宋体" w:eastAsia="宋体" w:cs="宋体"/>
          <w:color w:val="000"/>
          <w:sz w:val="28"/>
          <w:szCs w:val="28"/>
        </w:rPr>
        <w:t xml:space="preserve">五、煤炭价格（基准单价） 元/cal，（一票结算，含17%增值税）如市场发生变化，双方另行协商价格 .</w:t>
      </w:r>
    </w:p>
    <w:p>
      <w:pPr>
        <w:ind w:left="0" w:right="0" w:firstLine="560"/>
        <w:spacing w:before="450" w:after="450" w:line="312" w:lineRule="auto"/>
      </w:pPr>
      <w:r>
        <w:rPr>
          <w:rFonts w:ascii="宋体" w:hAnsi="宋体" w:eastAsia="宋体" w:cs="宋体"/>
          <w:color w:val="000"/>
          <w:sz w:val="28"/>
          <w:szCs w:val="28"/>
        </w:rPr>
        <w:t xml:space="preserve">如两票制(运输发票≯300元∕吨)，(基准单价) 元/cal.</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乙方所供煤炭依约定数量、时间抵达甲方指定地点并卸毕后，依甲方检验报告每月1日及16日各结算一次，7日内甲方向乙方提供检验报告并作结算确认，乙方按照该数据开立增值税发票(税率为17%)， 甲方收到乙方开具的增值税发票后10日内结该批煤款的80%. 付款方式为银行电汇，支付前乙方必须提供收据。是、否承兑汇票(不低于40%)，接受部分每吨价格调整 元。</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7.1煤炭品质之检验以甲方化验室之检验方法及检验报告为准，甲方化验室无法检验之项目以国家标准来执行。</w:t>
      </w:r>
    </w:p>
    <w:p>
      <w:pPr>
        <w:ind w:left="0" w:right="0" w:firstLine="560"/>
        <w:spacing w:before="450" w:after="450" w:line="312" w:lineRule="auto"/>
      </w:pPr>
      <w:r>
        <w:rPr>
          <w:rFonts w:ascii="宋体" w:hAnsi="宋体" w:eastAsia="宋体" w:cs="宋体"/>
          <w:color w:val="000"/>
          <w:sz w:val="28"/>
          <w:szCs w:val="28"/>
        </w:rPr>
        <w:t xml:space="preserve">7.2煤炭的验收：</w:t>
      </w:r>
    </w:p>
    <w:p>
      <w:pPr>
        <w:ind w:left="0" w:right="0" w:firstLine="560"/>
        <w:spacing w:before="450" w:after="450" w:line="312" w:lineRule="auto"/>
      </w:pPr>
      <w:r>
        <w:rPr>
          <w:rFonts w:ascii="宋体" w:hAnsi="宋体" w:eastAsia="宋体" w:cs="宋体"/>
          <w:color w:val="000"/>
          <w:sz w:val="28"/>
          <w:szCs w:val="28"/>
        </w:rPr>
        <w:t xml:space="preserve">7.2.1甲方在每艘船卸煤过程中，人工每车采样。甲方将采来的煤样，混合成一个大样，大</w:t>
      </w:r>
    </w:p>
    <w:p>
      <w:pPr>
        <w:ind w:left="0" w:right="0" w:firstLine="560"/>
        <w:spacing w:before="450" w:after="450" w:line="312" w:lineRule="auto"/>
      </w:pPr>
      <w:r>
        <w:rPr>
          <w:rFonts w:ascii="宋体" w:hAnsi="宋体" w:eastAsia="宋体" w:cs="宋体"/>
          <w:color w:val="000"/>
          <w:sz w:val="28"/>
          <w:szCs w:val="28"/>
        </w:rPr>
        <w:t xml:space="preserve">样混合均匀后分成三个代表性小样(每个小样约5公斤)其中一个，由甲方化验，并出具检验报告作为验收之依据;另两个小样密封保存一个月备查。;若双方对化验结果有所争议，可将留存样品交由甲乙双方协商一致同意具有公信力之第三方合法检验机关进行复查，并将复查结果作为结算依据。若化验结果仍不符合本合同规格，则送检费用由乙方承担;若化验结果符合本合同规格，则送检费用由甲方承担。</w:t>
      </w:r>
    </w:p>
    <w:p>
      <w:pPr>
        <w:ind w:left="0" w:right="0" w:firstLine="560"/>
        <w:spacing w:before="450" w:after="450" w:line="312" w:lineRule="auto"/>
      </w:pPr>
      <w:r>
        <w:rPr>
          <w:rFonts w:ascii="宋体" w:hAnsi="宋体" w:eastAsia="宋体" w:cs="宋体"/>
          <w:color w:val="000"/>
          <w:sz w:val="28"/>
          <w:szCs w:val="28"/>
        </w:rPr>
        <w:t xml:space="preserve">7.2.2甲方在卸煤时，抽检1～2抓斗煤炭。若发现含有煤干石，则以之为平均数量来推算整船煤炭的煤干石含量。若煤干石含量超过0.5%，处以煤干石含量的10倍的`煤炭重量罚款，即将该煤干石含量的10倍数量 ，自煤炭总重中扣除后计价。</w:t>
      </w:r>
    </w:p>
    <w:p>
      <w:pPr>
        <w:ind w:left="0" w:right="0" w:firstLine="560"/>
        <w:spacing w:before="450" w:after="450" w:line="312" w:lineRule="auto"/>
      </w:pPr>
      <w:r>
        <w:rPr>
          <w:rFonts w:ascii="宋体" w:hAnsi="宋体" w:eastAsia="宋体" w:cs="宋体"/>
          <w:color w:val="000"/>
          <w:sz w:val="28"/>
          <w:szCs w:val="28"/>
        </w:rPr>
        <w:t xml:space="preserve">7.2.3.甲方在卸煤时，抽检1～2抓斗煤炭。若发现含有杂石，则以之为平均数量来推算整船煤炭的含石量，并处以含石量10倍的煤炭重量罚款，即将该含石量的10倍数量，自煤炭总重中扣除后计价。</w:t>
      </w:r>
    </w:p>
    <w:p>
      <w:pPr>
        <w:ind w:left="0" w:right="0" w:firstLine="560"/>
        <w:spacing w:before="450" w:after="450" w:line="312" w:lineRule="auto"/>
      </w:pPr>
      <w:r>
        <w:rPr>
          <w:rFonts w:ascii="宋体" w:hAnsi="宋体" w:eastAsia="宋体" w:cs="宋体"/>
          <w:color w:val="000"/>
          <w:sz w:val="28"/>
          <w:szCs w:val="28"/>
        </w:rPr>
        <w:t xml:space="preserve">7.2.4甲方在卸煤时，若发现含有其它异物(非煤炭中应有物质，如木块、铁块、石块、砖块、草泥、橡皮等)，则处以100元/件的罚款;若由异物造成甲方设备损坏，由乙方全额赔偿。</w:t>
      </w:r>
    </w:p>
    <w:p>
      <w:pPr>
        <w:ind w:left="0" w:right="0" w:firstLine="560"/>
        <w:spacing w:before="450" w:after="450" w:line="312" w:lineRule="auto"/>
      </w:pPr>
      <w:r>
        <w:rPr>
          <w:rFonts w:ascii="宋体" w:hAnsi="宋体" w:eastAsia="宋体" w:cs="宋体"/>
          <w:color w:val="000"/>
          <w:sz w:val="28"/>
          <w:szCs w:val="28"/>
        </w:rPr>
        <w:t xml:space="preserve">八、品质未达本合同规格时，处理如下：</w:t>
      </w:r>
    </w:p>
    <w:p>
      <w:pPr>
        <w:ind w:left="0" w:right="0" w:firstLine="560"/>
        <w:spacing w:before="450" w:after="450" w:line="312" w:lineRule="auto"/>
      </w:pPr>
      <w:r>
        <w:rPr>
          <w:rFonts w:ascii="宋体" w:hAnsi="宋体" w:eastAsia="宋体" w:cs="宋体"/>
          <w:color w:val="000"/>
          <w:sz w:val="28"/>
          <w:szCs w:val="28"/>
        </w:rPr>
        <w:t xml:space="preserve">8.1 发热量(均指空气干燥基低位发热量Qnet.ad，简称空干基低位发热量)</w:t>
      </w:r>
    </w:p>
    <w:p>
      <w:pPr>
        <w:ind w:left="0" w:right="0" w:firstLine="560"/>
        <w:spacing w:before="450" w:after="450" w:line="312" w:lineRule="auto"/>
      </w:pPr>
      <w:r>
        <w:rPr>
          <w:rFonts w:ascii="宋体" w:hAnsi="宋体" w:eastAsia="宋体" w:cs="宋体"/>
          <w:color w:val="000"/>
          <w:sz w:val="28"/>
          <w:szCs w:val="28"/>
        </w:rPr>
        <w:t xml:space="preserve">8.1.1发热量位于5700～6500kcal/kg时， 煤价 = 基准单价×实测值。</w:t>
      </w:r>
    </w:p>
    <w:p>
      <w:pPr>
        <w:ind w:left="0" w:right="0" w:firstLine="560"/>
        <w:spacing w:before="450" w:after="450" w:line="312" w:lineRule="auto"/>
      </w:pPr>
      <w:r>
        <w:rPr>
          <w:rFonts w:ascii="宋体" w:hAnsi="宋体" w:eastAsia="宋体" w:cs="宋体"/>
          <w:color w:val="000"/>
          <w:sz w:val="28"/>
          <w:szCs w:val="28"/>
        </w:rPr>
        <w:t xml:space="preserve">8.1.2发热量高于6500kcal/kg时，仍按6500kcal/kg的煤价来计价。</w:t>
      </w:r>
    </w:p>
    <w:p>
      <w:pPr>
        <w:ind w:left="0" w:right="0" w:firstLine="560"/>
        <w:spacing w:before="450" w:after="450" w:line="312" w:lineRule="auto"/>
      </w:pPr>
      <w:r>
        <w:rPr>
          <w:rFonts w:ascii="宋体" w:hAnsi="宋体" w:eastAsia="宋体" w:cs="宋体"/>
          <w:color w:val="000"/>
          <w:sz w:val="28"/>
          <w:szCs w:val="28"/>
        </w:rPr>
        <w:t xml:space="preserve">8.1.3发热量低于5700kcal/kg时， 煤价 = 基准单价×5700-基准单价×2×(5700-实测值)</w:t>
      </w:r>
    </w:p>
    <w:p>
      <w:pPr>
        <w:ind w:left="0" w:right="0" w:firstLine="560"/>
        <w:spacing w:before="450" w:after="450" w:line="312" w:lineRule="auto"/>
      </w:pPr>
      <w:r>
        <w:rPr>
          <w:rFonts w:ascii="宋体" w:hAnsi="宋体" w:eastAsia="宋体" w:cs="宋体"/>
          <w:color w:val="000"/>
          <w:sz w:val="28"/>
          <w:szCs w:val="28"/>
        </w:rPr>
        <w:t xml:space="preserve">8.1.4发热量低于5500kcal/kg时， 煤价 = 基准单价×5500-基准单价×3×(5500-实测值)</w:t>
      </w:r>
    </w:p>
    <w:p>
      <w:pPr>
        <w:ind w:left="0" w:right="0" w:firstLine="560"/>
        <w:spacing w:before="450" w:after="450" w:line="312" w:lineRule="auto"/>
      </w:pPr>
      <w:r>
        <w:rPr>
          <w:rFonts w:ascii="宋体" w:hAnsi="宋体" w:eastAsia="宋体" w:cs="宋体"/>
          <w:color w:val="000"/>
          <w:sz w:val="28"/>
          <w:szCs w:val="28"/>
        </w:rPr>
        <w:t xml:space="preserve">8.1.5发热量低于5300kcal/kg时，甲方拒收。</w:t>
      </w:r>
    </w:p>
    <w:p>
      <w:pPr>
        <w:ind w:left="0" w:right="0" w:firstLine="560"/>
        <w:spacing w:before="450" w:after="450" w:line="312" w:lineRule="auto"/>
      </w:pPr>
      <w:r>
        <w:rPr>
          <w:rFonts w:ascii="宋体" w:hAnsi="宋体" w:eastAsia="宋体" w:cs="宋体"/>
          <w:color w:val="000"/>
          <w:sz w:val="28"/>
          <w:szCs w:val="28"/>
        </w:rPr>
        <w:t xml:space="preserve">8.2 水份：</w:t>
      </w:r>
    </w:p>
    <w:p>
      <w:pPr>
        <w:ind w:left="0" w:right="0" w:firstLine="560"/>
        <w:spacing w:before="450" w:after="450" w:line="312" w:lineRule="auto"/>
      </w:pPr>
      <w:r>
        <w:rPr>
          <w:rFonts w:ascii="宋体" w:hAnsi="宋体" w:eastAsia="宋体" w:cs="宋体"/>
          <w:color w:val="000"/>
          <w:sz w:val="28"/>
          <w:szCs w:val="28"/>
        </w:rPr>
        <w:t xml:space="preserve">8.2.1全水份超过8%时，全水份超标部分不计重，直接从煤炭重量中扣除。</w:t>
      </w:r>
    </w:p>
    <w:p>
      <w:pPr>
        <w:ind w:left="0" w:right="0" w:firstLine="560"/>
        <w:spacing w:before="450" w:after="450" w:line="312" w:lineRule="auto"/>
      </w:pPr>
      <w:r>
        <w:rPr>
          <w:rFonts w:ascii="宋体" w:hAnsi="宋体" w:eastAsia="宋体" w:cs="宋体"/>
          <w:color w:val="000"/>
          <w:sz w:val="28"/>
          <w:szCs w:val="28"/>
        </w:rPr>
        <w:t xml:space="preserve">8.2.2如发现恶意非法灌水，则依甲方所取舱底高水份之煤作为检验水份的煤样，根据检验结果，按8.2.1处理。</w:t>
      </w:r>
    </w:p>
    <w:p>
      <w:pPr>
        <w:ind w:left="0" w:right="0" w:firstLine="560"/>
        <w:spacing w:before="450" w:after="450" w:line="312" w:lineRule="auto"/>
      </w:pPr>
      <w:r>
        <w:rPr>
          <w:rFonts w:ascii="宋体" w:hAnsi="宋体" w:eastAsia="宋体" w:cs="宋体"/>
          <w:color w:val="000"/>
          <w:sz w:val="28"/>
          <w:szCs w:val="28"/>
        </w:rPr>
        <w:t xml:space="preserve">8.3 挥发份：挥发份低于18%或高于33%时，甲方半价收购。</w:t>
      </w:r>
    </w:p>
    <w:p>
      <w:pPr>
        <w:ind w:left="0" w:right="0" w:firstLine="560"/>
        <w:spacing w:before="450" w:after="450" w:line="312" w:lineRule="auto"/>
      </w:pPr>
      <w:r>
        <w:rPr>
          <w:rFonts w:ascii="宋体" w:hAnsi="宋体" w:eastAsia="宋体" w:cs="宋体"/>
          <w:color w:val="000"/>
          <w:sz w:val="28"/>
          <w:szCs w:val="28"/>
        </w:rPr>
        <w:t xml:space="preserve">8.4 全硫份：硫份超过1%时，若硫份位于1%～1.2%(含)时，每高出0.1%罚扣煤款3元/吨;若硫份位于1.2%～1.5%(含)时，甲方拒收或以每高出0.1%扣煤款6元/吨进行累加扣款;若高于1.5%以上时，甲方拒收或半价收购。</w:t>
      </w:r>
    </w:p>
    <w:p>
      <w:pPr>
        <w:ind w:left="0" w:right="0" w:firstLine="560"/>
        <w:spacing w:before="450" w:after="450" w:line="312" w:lineRule="auto"/>
      </w:pPr>
      <w:r>
        <w:rPr>
          <w:rFonts w:ascii="宋体" w:hAnsi="宋体" w:eastAsia="宋体" w:cs="宋体"/>
          <w:color w:val="000"/>
          <w:sz w:val="28"/>
          <w:szCs w:val="28"/>
        </w:rPr>
        <w:t xml:space="preserve">8.5 粒度：对于大于80mm的煤块，处以20元/块的罚款。</w:t>
      </w:r>
    </w:p>
    <w:p>
      <w:pPr>
        <w:ind w:left="0" w:right="0" w:firstLine="560"/>
        <w:spacing w:before="450" w:after="450" w:line="312" w:lineRule="auto"/>
      </w:pPr>
      <w:r>
        <w:rPr>
          <w:rFonts w:ascii="宋体" w:hAnsi="宋体" w:eastAsia="宋体" w:cs="宋体"/>
          <w:color w:val="000"/>
          <w:sz w:val="28"/>
          <w:szCs w:val="28"/>
        </w:rPr>
        <w:t xml:space="preserve">8.6 可磨性(HGI)可磨性小于48时，甲方半价收购。甲方视需要对本指标检验。</w:t>
      </w:r>
    </w:p>
    <w:p>
      <w:pPr>
        <w:ind w:left="0" w:right="0" w:firstLine="560"/>
        <w:spacing w:before="450" w:after="450" w:line="312" w:lineRule="auto"/>
      </w:pPr>
      <w:r>
        <w:rPr>
          <w:rFonts w:ascii="宋体" w:hAnsi="宋体" w:eastAsia="宋体" w:cs="宋体"/>
          <w:color w:val="000"/>
          <w:sz w:val="28"/>
          <w:szCs w:val="28"/>
        </w:rPr>
        <w:t xml:space="preserve">8.7 若乙方一艘船煤品质不合本合同规格：</w:t>
      </w:r>
    </w:p>
    <w:p>
      <w:pPr>
        <w:ind w:left="0" w:right="0" w:firstLine="560"/>
        <w:spacing w:before="450" w:after="450" w:line="312" w:lineRule="auto"/>
      </w:pPr>
      <w:r>
        <w:rPr>
          <w:rFonts w:ascii="宋体" w:hAnsi="宋体" w:eastAsia="宋体" w:cs="宋体"/>
          <w:color w:val="000"/>
          <w:sz w:val="28"/>
          <w:szCs w:val="28"/>
        </w:rPr>
        <w:t xml:space="preserve">8.7.1若有2个项目达到甲方半价收购的程度，甲方对该艘船之煤按4折收购。</w:t>
      </w:r>
    </w:p>
    <w:p>
      <w:pPr>
        <w:ind w:left="0" w:right="0" w:firstLine="560"/>
        <w:spacing w:before="450" w:after="450" w:line="312" w:lineRule="auto"/>
      </w:pPr>
      <w:r>
        <w:rPr>
          <w:rFonts w:ascii="宋体" w:hAnsi="宋体" w:eastAsia="宋体" w:cs="宋体"/>
          <w:color w:val="000"/>
          <w:sz w:val="28"/>
          <w:szCs w:val="28"/>
        </w:rPr>
        <w:t xml:space="preserve">8.7.2若有3个项目达到甲方半价收购的程度，甲方对该艘船之煤按4折收购，并拒绝与乙方再次往来。</w:t>
      </w:r>
    </w:p>
    <w:p>
      <w:pPr>
        <w:ind w:left="0" w:right="0" w:firstLine="560"/>
        <w:spacing w:before="450" w:after="450" w:line="312" w:lineRule="auto"/>
      </w:pPr>
      <w:r>
        <w:rPr>
          <w:rFonts w:ascii="宋体" w:hAnsi="宋体" w:eastAsia="宋体" w:cs="宋体"/>
          <w:color w:val="000"/>
          <w:sz w:val="28"/>
          <w:szCs w:val="28"/>
        </w:rPr>
        <w:t xml:space="preserve">九、重量鉴定：</w:t>
      </w:r>
    </w:p>
    <w:p>
      <w:pPr>
        <w:ind w:left="0" w:right="0" w:firstLine="560"/>
        <w:spacing w:before="450" w:after="450" w:line="312" w:lineRule="auto"/>
      </w:pPr>
      <w:r>
        <w:rPr>
          <w:rFonts w:ascii="宋体" w:hAnsi="宋体" w:eastAsia="宋体" w:cs="宋体"/>
          <w:color w:val="000"/>
          <w:sz w:val="28"/>
          <w:szCs w:val="28"/>
        </w:rPr>
        <w:t xml:space="preserve">以甲方地磅计量为准。</w:t>
      </w:r>
    </w:p>
    <w:p>
      <w:pPr>
        <w:ind w:left="0" w:right="0" w:firstLine="560"/>
        <w:spacing w:before="450" w:after="450" w:line="312" w:lineRule="auto"/>
      </w:pPr>
      <w:r>
        <w:rPr>
          <w:rFonts w:ascii="宋体" w:hAnsi="宋体" w:eastAsia="宋体" w:cs="宋体"/>
          <w:color w:val="000"/>
          <w:sz w:val="28"/>
          <w:szCs w:val="28"/>
        </w:rPr>
        <w:t xml:space="preserve">十、装、卸运：</w:t>
      </w:r>
    </w:p>
    <w:p>
      <w:pPr>
        <w:ind w:left="0" w:right="0" w:firstLine="560"/>
        <w:spacing w:before="450" w:after="450" w:line="312" w:lineRule="auto"/>
      </w:pPr>
      <w:r>
        <w:rPr>
          <w:rFonts w:ascii="宋体" w:hAnsi="宋体" w:eastAsia="宋体" w:cs="宋体"/>
          <w:color w:val="000"/>
          <w:sz w:val="28"/>
          <w:szCs w:val="28"/>
        </w:rPr>
        <w:t xml:space="preserve">10.1乙方须依照甲方通知，履行交货数量与时间。若乙方当月未依照甲方通知交货，则视为逾期， 甲方将以每吨10元×未交货数量作为罚款，并于其它煤款结算中扣除。</w:t>
      </w:r>
    </w:p>
    <w:p>
      <w:pPr>
        <w:ind w:left="0" w:right="0" w:firstLine="560"/>
        <w:spacing w:before="450" w:after="450" w:line="312" w:lineRule="auto"/>
      </w:pPr>
      <w:r>
        <w:rPr>
          <w:rFonts w:ascii="宋体" w:hAnsi="宋体" w:eastAsia="宋体" w:cs="宋体"/>
          <w:color w:val="000"/>
          <w:sz w:val="28"/>
          <w:szCs w:val="28"/>
        </w:rPr>
        <w:t xml:space="preserve">10.2乙方在确定装运后，须立即以甲方之规定格式及传真号码以传真文件通知甲方，装运通知需包括： 合同编号、发运时间、发运港口、发运数量、船号、预抵时间等。甲方在未收到此通知前，将不作卸货安排，因此而引起的损失由乙方负担。</w:t>
      </w:r>
    </w:p>
    <w:p>
      <w:pPr>
        <w:ind w:left="0" w:right="0" w:firstLine="560"/>
        <w:spacing w:before="450" w:after="450" w:line="312" w:lineRule="auto"/>
      </w:pPr>
      <w:r>
        <w:rPr>
          <w:rFonts w:ascii="宋体" w:hAnsi="宋体" w:eastAsia="宋体" w:cs="宋体"/>
          <w:color w:val="000"/>
          <w:sz w:val="28"/>
          <w:szCs w:val="28"/>
        </w:rPr>
        <w:t xml:space="preserve">10.3乙方在煤炭发运前应以防水帆布严密遮盖，防止煤炭被雨水淋湿及污染等。</w:t>
      </w:r>
    </w:p>
    <w:p>
      <w:pPr>
        <w:ind w:left="0" w:right="0" w:firstLine="560"/>
        <w:spacing w:before="450" w:after="450" w:line="312" w:lineRule="auto"/>
      </w:pPr>
      <w:r>
        <w:rPr>
          <w:rFonts w:ascii="宋体" w:hAnsi="宋体" w:eastAsia="宋体" w:cs="宋体"/>
          <w:color w:val="000"/>
          <w:sz w:val="28"/>
          <w:szCs w:val="28"/>
        </w:rPr>
        <w:t xml:space="preserve">10.4乙方船舶在甲方码头进行卸载作业，须配合甲方各项作业规定，违规者则依甲方之作业规定予以相应处罚。</w:t>
      </w:r>
    </w:p>
    <w:p>
      <w:pPr>
        <w:ind w:left="0" w:right="0" w:firstLine="560"/>
        <w:spacing w:before="450" w:after="450" w:line="312" w:lineRule="auto"/>
      </w:pPr>
      <w:r>
        <w:rPr>
          <w:rFonts w:ascii="宋体" w:hAnsi="宋体" w:eastAsia="宋体" w:cs="宋体"/>
          <w:color w:val="000"/>
          <w:sz w:val="28"/>
          <w:szCs w:val="28"/>
        </w:rPr>
        <w:t xml:space="preserve">10.5甲方在许可范围内，允许乙方待卸船舶免费靠泊甲方码头。若甲方通知乙方到港待卸船舶不能靠泊甲方码头，乙方船舶必须自寻锚地停泊待卸。乙方亦必须配合甲方，及时要求乙方 船舶服从甲方的调度安排。</w:t>
      </w:r>
    </w:p>
    <w:p>
      <w:pPr>
        <w:ind w:left="0" w:right="0" w:firstLine="560"/>
        <w:spacing w:before="450" w:after="450" w:line="312" w:lineRule="auto"/>
      </w:pPr>
      <w:r>
        <w:rPr>
          <w:rFonts w:ascii="宋体" w:hAnsi="宋体" w:eastAsia="宋体" w:cs="宋体"/>
          <w:color w:val="000"/>
          <w:sz w:val="28"/>
          <w:szCs w:val="28"/>
        </w:rPr>
        <w:t xml:space="preserve">10.6由甲方安排卸船时间和顺序，乙方不得因此向甲方索赔。</w:t>
      </w:r>
    </w:p>
    <w:p>
      <w:pPr>
        <w:ind w:left="0" w:right="0" w:firstLine="560"/>
        <w:spacing w:before="450" w:after="450" w:line="312" w:lineRule="auto"/>
      </w:pPr>
      <w:r>
        <w:rPr>
          <w:rFonts w:ascii="宋体" w:hAnsi="宋体" w:eastAsia="宋体" w:cs="宋体"/>
          <w:color w:val="000"/>
          <w:sz w:val="28"/>
          <w:szCs w:val="28"/>
        </w:rPr>
        <w:t xml:space="preserve">10.7卸货前的一切责任及费用由乙方独立承担。</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11.1乙方必须具备有效的煤炭经营资质，并独立承担由次引发的各类责任(含甲方被其他部门及机构追究的责任)</w:t>
      </w:r>
    </w:p>
    <w:p>
      <w:pPr>
        <w:ind w:left="0" w:right="0" w:firstLine="560"/>
        <w:spacing w:before="450" w:after="450" w:line="312" w:lineRule="auto"/>
      </w:pPr>
      <w:r>
        <w:rPr>
          <w:rFonts w:ascii="宋体" w:hAnsi="宋体" w:eastAsia="宋体" w:cs="宋体"/>
          <w:color w:val="000"/>
          <w:sz w:val="28"/>
          <w:szCs w:val="28"/>
        </w:rPr>
        <w:t xml:space="preserve">11.2如有争议或违约， 双方友好协商解决。如协商不成，则向合同履行地法院诉讼解决。 11.3其它未尽事宜， 另行商议。</w:t>
      </w:r>
    </w:p>
    <w:p>
      <w:pPr>
        <w:ind w:left="0" w:right="0" w:firstLine="560"/>
        <w:spacing w:before="450" w:after="450" w:line="312" w:lineRule="auto"/>
      </w:pPr>
      <w:r>
        <w:rPr>
          <w:rFonts w:ascii="宋体" w:hAnsi="宋体" w:eastAsia="宋体" w:cs="宋体"/>
          <w:color w:val="000"/>
          <w:sz w:val="28"/>
          <w:szCs w:val="28"/>
        </w:rPr>
        <w:t xml:space="preserve">11.4合同一式四份，双方各两份，盖章生效。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开户银行 银行帐号 税 号</w:t>
      </w:r>
    </w:p>
    <w:p>
      <w:pPr>
        <w:ind w:left="0" w:right="0" w:firstLine="560"/>
        <w:spacing w:before="450" w:after="450" w:line="312" w:lineRule="auto"/>
      </w:pPr>
      <w:r>
        <w:rPr>
          <w:rFonts w:ascii="黑体" w:hAnsi="黑体" w:eastAsia="黑体" w:cs="黑体"/>
          <w:color w:val="000000"/>
          <w:sz w:val="34"/>
          <w:szCs w:val="34"/>
          <w:b w:val="1"/>
          <w:bCs w:val="1"/>
        </w:rPr>
        <w:t xml:space="preserve">个人贴片机买卖合同 第2篇</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一、合同标的甲方所购产品名称为______________，型号为_________，套数为__________。设备详细配置见清单，清单中未列出的设备不在本合同供应之列，如甲方有需要另行计价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w:t>
      </w:r>
    </w:p>
    <w:p>
      <w:pPr>
        <w:ind w:left="0" w:right="0" w:firstLine="560"/>
        <w:spacing w:before="450" w:after="450" w:line="312" w:lineRule="auto"/>
      </w:pPr>
      <w:r>
        <w:rPr>
          <w:rFonts w:ascii="宋体" w:hAnsi="宋体" w:eastAsia="宋体" w:cs="宋体"/>
          <w:color w:val="000"/>
          <w:sz w:val="28"/>
          <w:szCs w:val="28"/>
        </w:rPr>
        <w:t xml:space="preserve">2、签约后支付总价30%的定金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4、保留款为总价10%的货款，在设备调试合格后第____月内支付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三、设备运输及风险承担采用______种方式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1.交付时间：______________卖方应于本合同生效日后_____个月内分_____批将设备交付完毕。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六、资料交付卖方应于本合同生效日后______个月内，将与合同设备有关的图纸、资料、技术文件等技术资料以邮寄等方式交付给买方。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八、不不可抗力由于火灾、旱灾、地震、战争和双方同意的其他不可抗力的事故影响本合同履行时，可延长履行合同的期限或解除合同，并可根据情况部分或全部免予承担违约责任。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个人贴片机买卖合同 第3篇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 (甲/乙)方负担。</w:t>
      </w:r>
    </w:p>
    <w:p>
      <w:pPr>
        <w:ind w:left="0" w:right="0" w:firstLine="560"/>
        <w:spacing w:before="450" w:after="450" w:line="312" w:lineRule="auto"/>
      </w:pPr>
      <w:r>
        <w:rPr>
          <w:rFonts w:ascii="宋体" w:hAnsi="宋体" w:eastAsia="宋体" w:cs="宋体"/>
          <w:color w:val="000"/>
          <w:sz w:val="28"/>
          <w:szCs w:val="28"/>
        </w:rPr>
        <w:t xml:space="preserve">6.包装物由 (甲/乙)方供应，包装物的回收办法由双方另行商定。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　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 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 %，余款在货到后以一次付清。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 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 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 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 (按情况约定由谁负责投保并具体规定投保金额和投保险种)。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 %误差，允许含水分为 %。</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 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 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 %的幅度内不以违约论。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 %违约金。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 计算，向乙方支付违约金;如 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 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2026-04-01T19:21:32+08:00</dcterms:created>
  <dcterms:modified xsi:type="dcterms:W3CDTF">2026-04-01T19:21:32+08:00</dcterms:modified>
</cp:coreProperties>
</file>

<file path=docProps/custom.xml><?xml version="1.0" encoding="utf-8"?>
<Properties xmlns="http://schemas.openxmlformats.org/officeDocument/2006/custom-properties" xmlns:vt="http://schemas.openxmlformats.org/officeDocument/2006/docPropsVTypes"/>
</file>